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80"/>
        <w:gridCol w:w="3420"/>
      </w:tblGrid>
      <w:tr w:rsidR="003D2ED4" w:rsidRPr="00F0325B" w14:paraId="2FFB6429" w14:textId="77777777" w:rsidTr="00A246F0">
        <w:trPr>
          <w:trHeight w:val="2360"/>
          <w:jc w:val="center"/>
        </w:trPr>
        <w:tc>
          <w:tcPr>
            <w:tcW w:w="3510" w:type="dxa"/>
          </w:tcPr>
          <w:p w14:paraId="3914980B" w14:textId="6B4971A6"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Frank Sippel, Mayor</w:t>
            </w:r>
          </w:p>
          <w:p w14:paraId="6619C146" w14:textId="77777777" w:rsidR="003D2ED4" w:rsidRPr="009E3A65" w:rsidRDefault="003D2ED4" w:rsidP="00A246F0">
            <w:pPr>
              <w:pStyle w:val="Header"/>
              <w:jc w:val="cent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05188E1F" w14:textId="77777777" w:rsidR="003D2ED4" w:rsidRPr="009E3A65" w:rsidRDefault="003D2ED4" w:rsidP="00A246F0">
            <w:pPr>
              <w:pStyle w:val="Header"/>
              <w:jc w:val="center"/>
              <w:rPr>
                <w:rFonts w:asciiTheme="minorHAnsi" w:hAnsiTheme="minorHAnsi" w:cstheme="minorHAnsi"/>
                <w:color w:val="657C9C" w:themeColor="text2" w:themeTint="BF"/>
              </w:rPr>
            </w:pPr>
          </w:p>
          <w:p w14:paraId="1A110020"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Kevin Coombs, Deputy Mayor</w:t>
            </w:r>
          </w:p>
          <w:p w14:paraId="193E7C55" w14:textId="77777777" w:rsidR="003D2ED4" w:rsidRPr="009E3A65" w:rsidRDefault="003D2ED4" w:rsidP="00A246F0">
            <w:pPr>
              <w:pStyle w:val="Header"/>
              <w:jc w:val="cent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0D347EE8" w14:textId="77777777" w:rsidR="003D2ED4" w:rsidRPr="009E3A65" w:rsidRDefault="003D2ED4" w:rsidP="00A246F0">
            <w:pPr>
              <w:pStyle w:val="Header"/>
              <w:jc w:val="center"/>
              <w:rPr>
                <w:rFonts w:asciiTheme="minorHAnsi" w:hAnsiTheme="minorHAnsi" w:cstheme="minorHAnsi"/>
                <w:color w:val="657C9C" w:themeColor="text2" w:themeTint="BF"/>
              </w:rPr>
            </w:pPr>
          </w:p>
          <w:p w14:paraId="31F53C56"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Thomas Conrad, Ward 1</w:t>
            </w:r>
          </w:p>
          <w:p w14:paraId="28186F9B" w14:textId="77777777" w:rsidR="003D2ED4" w:rsidRPr="009E3A65" w:rsidRDefault="003D2ED4" w:rsidP="00A246F0">
            <w:pPr>
              <w:pStyle w:val="Header"/>
              <w:jc w:val="cent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4C7E6845" w14:textId="77777777" w:rsidR="003D2ED4" w:rsidRPr="009E3A65" w:rsidRDefault="003D2ED4" w:rsidP="00484052">
            <w:pPr>
              <w:pStyle w:val="Header"/>
              <w:rPr>
                <w:rFonts w:asciiTheme="minorHAnsi" w:hAnsiTheme="minorHAnsi" w:cstheme="minorHAnsi"/>
              </w:rPr>
            </w:pPr>
          </w:p>
        </w:tc>
        <w:tc>
          <w:tcPr>
            <w:tcW w:w="2880" w:type="dxa"/>
          </w:tcPr>
          <w:p w14:paraId="28730C8A" w14:textId="77777777" w:rsidR="003D2ED4" w:rsidRDefault="003D2ED4" w:rsidP="00A246F0">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5A3E434C" wp14:editId="35DC71AC">
                  <wp:extent cx="757555" cy="731204"/>
                  <wp:effectExtent l="0" t="0" r="4445"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555" cy="731204"/>
                          </a:xfrm>
                          <a:prstGeom prst="rect">
                            <a:avLst/>
                          </a:prstGeom>
                          <a:noFill/>
                          <a:ln>
                            <a:noFill/>
                          </a:ln>
                        </pic:spPr>
                      </pic:pic>
                    </a:graphicData>
                  </a:graphic>
                </wp:inline>
              </w:drawing>
            </w:r>
          </w:p>
          <w:p w14:paraId="5B94D34A" w14:textId="77777777" w:rsidR="006F21FE" w:rsidRDefault="006F21FE" w:rsidP="00484052">
            <w:pPr>
              <w:pStyle w:val="Header"/>
              <w:jc w:val="center"/>
              <w:rPr>
                <w:rFonts w:asciiTheme="minorHAnsi" w:hAnsiTheme="minorHAnsi" w:cstheme="minorHAnsi"/>
                <w:noProof/>
              </w:rPr>
            </w:pPr>
          </w:p>
          <w:p w14:paraId="60B4CC11" w14:textId="77777777" w:rsidR="003D2ED4" w:rsidRPr="009E3A65" w:rsidRDefault="003D2ED4" w:rsidP="00484052">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1305A263"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2600 Bayshore Road</w:t>
            </w:r>
          </w:p>
          <w:p w14:paraId="5A336D41"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3420" w:type="dxa"/>
          </w:tcPr>
          <w:p w14:paraId="01F346C9"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Joseph Wareham, Ward 2</w:t>
            </w:r>
          </w:p>
          <w:p w14:paraId="6CEF3D45" w14:textId="77777777" w:rsidR="003D2ED4" w:rsidRPr="009E3A65" w:rsidRDefault="003D2ED4" w:rsidP="00A246F0">
            <w:pPr>
              <w:pStyle w:val="Header"/>
              <w:jc w:val="cent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310E7F60" w14:textId="77777777" w:rsidR="003D2ED4" w:rsidRPr="009E3A65" w:rsidRDefault="003D2ED4" w:rsidP="00A246F0">
            <w:pPr>
              <w:pStyle w:val="Header"/>
              <w:jc w:val="center"/>
              <w:rPr>
                <w:rFonts w:asciiTheme="minorHAnsi" w:hAnsiTheme="minorHAnsi" w:cstheme="minorHAnsi"/>
                <w:color w:val="657C9C" w:themeColor="text2" w:themeTint="BF"/>
              </w:rPr>
            </w:pPr>
          </w:p>
          <w:p w14:paraId="1439414C" w14:textId="77777777" w:rsidR="003D2ED4" w:rsidRPr="009E3A65" w:rsidRDefault="003D2ED4" w:rsidP="00A246F0">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38AB5A8" w14:textId="77777777" w:rsidR="003D2ED4" w:rsidRPr="009E3A65" w:rsidRDefault="003D2ED4" w:rsidP="00A246F0">
            <w:pPr>
              <w:pStyle w:val="Header"/>
              <w:jc w:val="center"/>
              <w:rPr>
                <w:rFonts w:asciiTheme="minorHAnsi" w:hAnsiTheme="minorHAnsi" w:cstheme="minorHAnsi"/>
                <w:color w:val="657C9C" w:themeColor="text2" w:themeTint="BF"/>
              </w:rPr>
            </w:pPr>
          </w:p>
          <w:p w14:paraId="2B67DEF3" w14:textId="7B99E5A3" w:rsidR="003D2ED4" w:rsidRPr="0026357D" w:rsidRDefault="003D2ED4" w:rsidP="00A246F0">
            <w:pPr>
              <w:pStyle w:val="Header"/>
              <w:jc w:val="center"/>
              <w:rPr>
                <w:rFonts w:asciiTheme="minorHAnsi" w:hAnsiTheme="minorHAnsi" w:cstheme="minorHAnsi"/>
                <w:lang w:val="fr-FR"/>
              </w:rPr>
            </w:pPr>
            <w:r w:rsidRPr="0026357D">
              <w:rPr>
                <w:rFonts w:asciiTheme="minorHAnsi" w:hAnsiTheme="minorHAnsi" w:cstheme="minorHAnsi"/>
                <w:lang w:val="fr-FR"/>
              </w:rPr>
              <w:t>Michael Laffey, Manager</w:t>
            </w:r>
          </w:p>
          <w:p w14:paraId="4AE0DFED" w14:textId="5A0B93A0" w:rsidR="003D2ED4" w:rsidRPr="0026357D" w:rsidRDefault="003D2ED4" w:rsidP="00A246F0">
            <w:pPr>
              <w:pStyle w:val="Header"/>
              <w:jc w:val="center"/>
              <w:rPr>
                <w:rFonts w:asciiTheme="minorHAnsi" w:hAnsiTheme="minorHAnsi" w:cstheme="minorHAnsi"/>
                <w:lang w:val="fr-FR"/>
              </w:rPr>
            </w:pPr>
            <w:hyperlink r:id="rId13" w:history="1">
              <w:r w:rsidRPr="0026357D">
                <w:rPr>
                  <w:rStyle w:val="Hyperlink"/>
                  <w:rFonts w:asciiTheme="minorHAnsi" w:hAnsiTheme="minorHAnsi" w:cstheme="minorHAnsi"/>
                  <w:color w:val="004F88"/>
                  <w:lang w:val="fr-FR"/>
                </w:rPr>
                <w:t>mlaffey@townshipoflower.org</w:t>
              </w:r>
            </w:hyperlink>
          </w:p>
        </w:tc>
      </w:tr>
    </w:tbl>
    <w:p w14:paraId="6C69B09D" w14:textId="44F79272" w:rsidR="00413E37" w:rsidRPr="0026357D" w:rsidRDefault="00413E37" w:rsidP="006A6956">
      <w:pPr>
        <w:jc w:val="both"/>
        <w:rPr>
          <w:lang w:val="fr-FR"/>
        </w:rPr>
      </w:pPr>
    </w:p>
    <w:p w14:paraId="3138339C" w14:textId="5C87C034" w:rsidR="00904BD6" w:rsidRDefault="00904BD6" w:rsidP="006A6956">
      <w:pPr>
        <w:jc w:val="both"/>
      </w:pPr>
      <w:r>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6A6956">
      <w:pPr>
        <w:jc w:val="both"/>
      </w:pPr>
    </w:p>
    <w:p w14:paraId="07399570" w14:textId="77777777" w:rsidR="00904BD6" w:rsidRDefault="00904BD6" w:rsidP="006A6956">
      <w:pPr>
        <w:jc w:val="center"/>
      </w:pPr>
      <w:r>
        <w:t>LOWER TOWNSHIP ZONING BOARD</w:t>
      </w:r>
    </w:p>
    <w:p w14:paraId="4726A81A" w14:textId="77777777" w:rsidR="00904BD6" w:rsidRDefault="00904BD6" w:rsidP="006A6956">
      <w:pPr>
        <w:jc w:val="both"/>
      </w:pPr>
    </w:p>
    <w:p w14:paraId="310BD30D" w14:textId="6D9C0A07" w:rsidR="00904BD6" w:rsidRDefault="00904BD6" w:rsidP="006A6956">
      <w:pPr>
        <w:ind w:firstLine="720"/>
        <w:jc w:val="both"/>
      </w:pPr>
      <w:r>
        <w:t xml:space="preserve">A regularly scheduled meeting of the Zoning Board of Adjustment was held on </w:t>
      </w:r>
      <w:r w:rsidR="00FE4DF2">
        <w:t>April 2</w:t>
      </w:r>
      <w:r w:rsidR="006B6713">
        <w:t xml:space="preserve">, </w:t>
      </w:r>
      <w:r w:rsidR="009B04AB">
        <w:t>202</w:t>
      </w:r>
      <w:r w:rsidR="00BE42E0">
        <w:t>6</w:t>
      </w:r>
      <w:r w:rsidR="002B3E5C">
        <w:t>,</w:t>
      </w:r>
      <w:r>
        <w:t xml:space="preserve"> at the Lower Township Municipal Building. The meeting was called to order at 6:0</w:t>
      </w:r>
      <w:r w:rsidR="00612622">
        <w:t>0</w:t>
      </w:r>
      <w:r>
        <w:t xml:space="preserve"> P.M. by</w:t>
      </w:r>
      <w:r w:rsidR="009F636E">
        <w:t xml:space="preserve"> </w:t>
      </w:r>
      <w:r w:rsidR="00B5660A">
        <w:t>Chairman Hanson</w:t>
      </w:r>
      <w:r>
        <w:t>. The Recording Secretary stated that adequate notice of said meeting was given in compliance with the Open Public Meetings Act of 1975.</w:t>
      </w:r>
    </w:p>
    <w:p w14:paraId="2DAC58E3" w14:textId="77777777" w:rsidR="00904BD6" w:rsidRDefault="00904BD6" w:rsidP="006A6956">
      <w:pPr>
        <w:jc w:val="both"/>
      </w:pPr>
    </w:p>
    <w:p w14:paraId="56F0C999" w14:textId="6E72DD21" w:rsidR="00FE4DF2" w:rsidRDefault="00904BD6" w:rsidP="00E03612">
      <w:pPr>
        <w:ind w:firstLine="720"/>
        <w:jc w:val="both"/>
      </w:pPr>
      <w:r>
        <w:t>MEMBERS PRESENT:</w:t>
      </w:r>
      <w:r>
        <w:tab/>
      </w:r>
      <w:r w:rsidR="00FE4DF2">
        <w:t>Chairman James Hanson</w:t>
      </w:r>
    </w:p>
    <w:p w14:paraId="3CF0F89B" w14:textId="28C8C160" w:rsidR="00FE4DF2" w:rsidRDefault="00FE4DF2" w:rsidP="00FE4DF2">
      <w:pPr>
        <w:ind w:left="2880" w:firstLine="720"/>
        <w:jc w:val="both"/>
      </w:pPr>
      <w:bookmarkStart w:id="0" w:name="_Hlk223593816"/>
      <w:r>
        <w:t>Joseph P. Baker</w:t>
      </w:r>
      <w:bookmarkEnd w:id="0"/>
    </w:p>
    <w:p w14:paraId="5373332B" w14:textId="7A032D9F" w:rsidR="009150AC" w:rsidRDefault="009150AC" w:rsidP="009150AC">
      <w:pPr>
        <w:ind w:left="2880" w:firstLine="720"/>
        <w:jc w:val="both"/>
      </w:pPr>
      <w:r>
        <w:t>Robert Basco, Sr.</w:t>
      </w:r>
    </w:p>
    <w:p w14:paraId="6F0FB1F7" w14:textId="77777777" w:rsidR="006F21FE" w:rsidRDefault="006F21FE" w:rsidP="006F21FE">
      <w:pPr>
        <w:ind w:firstLine="3600"/>
        <w:jc w:val="both"/>
      </w:pPr>
      <w:r>
        <w:t>Robert Sweeten</w:t>
      </w:r>
    </w:p>
    <w:p w14:paraId="482B30A3" w14:textId="77777777" w:rsidR="006F21FE" w:rsidRDefault="006F21FE" w:rsidP="006F21FE">
      <w:pPr>
        <w:ind w:left="2880" w:firstLine="720"/>
        <w:jc w:val="both"/>
      </w:pPr>
      <w:r>
        <w:t>Ernest Utsch III</w:t>
      </w:r>
    </w:p>
    <w:p w14:paraId="204B76DA" w14:textId="7AD6A419" w:rsidR="00FE4DF2" w:rsidRDefault="00FE4DF2" w:rsidP="00FE4DF2">
      <w:pPr>
        <w:ind w:left="2880" w:firstLine="720"/>
        <w:jc w:val="both"/>
      </w:pPr>
      <w:r>
        <w:t>Geoffrey Bostard/Alt I</w:t>
      </w:r>
    </w:p>
    <w:p w14:paraId="3F060BE0" w14:textId="7B712EFC" w:rsidR="00E03612" w:rsidRDefault="00E03612" w:rsidP="006F21FE">
      <w:pPr>
        <w:ind w:left="2880" w:firstLine="720"/>
        <w:jc w:val="both"/>
      </w:pPr>
      <w:r>
        <w:t>Roy Abrams, Jr./Alt I</w:t>
      </w:r>
      <w:r w:rsidR="00A5097D">
        <w:t>II</w:t>
      </w:r>
    </w:p>
    <w:p w14:paraId="21813B44" w14:textId="4A2CC197" w:rsidR="003D2ED4" w:rsidRDefault="003D2ED4" w:rsidP="006F21FE">
      <w:pPr>
        <w:ind w:firstLine="720"/>
        <w:jc w:val="both"/>
      </w:pPr>
    </w:p>
    <w:p w14:paraId="217B0AC4" w14:textId="1716847B" w:rsidR="00F8765E" w:rsidRDefault="005452CB" w:rsidP="00946A21">
      <w:pPr>
        <w:ind w:firstLine="720"/>
        <w:jc w:val="both"/>
      </w:pPr>
      <w:r>
        <w:t>MEMBERS EXCUSED:</w:t>
      </w:r>
      <w:r>
        <w:tab/>
      </w:r>
      <w:r w:rsidR="00F8765E">
        <w:t>Vice Chairman Michael Kennedy</w:t>
      </w:r>
    </w:p>
    <w:p w14:paraId="509E53EB" w14:textId="47E84306" w:rsidR="00946A21" w:rsidRDefault="00946A21" w:rsidP="00946A21">
      <w:pPr>
        <w:ind w:firstLine="720"/>
        <w:jc w:val="both"/>
      </w:pPr>
      <w:r>
        <w:tab/>
      </w:r>
      <w:r>
        <w:tab/>
      </w:r>
      <w:r>
        <w:tab/>
      </w:r>
      <w:r>
        <w:tab/>
        <w:t>David F. Brand, Jr.</w:t>
      </w:r>
    </w:p>
    <w:p w14:paraId="4195977E" w14:textId="77777777" w:rsidR="00946A21" w:rsidRDefault="00946A21" w:rsidP="00946A21">
      <w:pPr>
        <w:jc w:val="both"/>
      </w:pPr>
    </w:p>
    <w:p w14:paraId="3EA267E8" w14:textId="7ABB8C48" w:rsidR="00946A21" w:rsidRDefault="00946A21" w:rsidP="00946A21">
      <w:pPr>
        <w:ind w:firstLine="720"/>
        <w:jc w:val="both"/>
      </w:pPr>
      <w:r>
        <w:t>MEMBERS ABSENT:</w:t>
      </w:r>
      <w:r>
        <w:tab/>
        <w:t>Thomas Doherty/Alt II</w:t>
      </w:r>
    </w:p>
    <w:p w14:paraId="4358F6D6" w14:textId="7779122F" w:rsidR="00946A21" w:rsidRDefault="00946A21" w:rsidP="00946A21">
      <w:pPr>
        <w:jc w:val="both"/>
      </w:pPr>
    </w:p>
    <w:p w14:paraId="34C42237" w14:textId="0801A610" w:rsidR="00904BD6" w:rsidRDefault="00904BD6" w:rsidP="006A6956">
      <w:pPr>
        <w:ind w:firstLine="720"/>
        <w:jc w:val="both"/>
      </w:pPr>
      <w:r>
        <w:t>STAFF PRESENT:</w:t>
      </w:r>
      <w:r>
        <w:tab/>
      </w:r>
      <w:r>
        <w:tab/>
      </w:r>
      <w:r w:rsidR="00DC37B6">
        <w:t>Anthony J. Harvatt, II, Board Solicitor</w:t>
      </w:r>
      <w:r w:rsidR="00C75C62">
        <w:t xml:space="preserve"> </w:t>
      </w:r>
    </w:p>
    <w:p w14:paraId="6361799C" w14:textId="77777777" w:rsidR="00904BD6" w:rsidRDefault="00904BD6" w:rsidP="006A6956">
      <w:pPr>
        <w:ind w:firstLine="3600"/>
        <w:jc w:val="both"/>
      </w:pPr>
      <w:r>
        <w:t>William J. Galestok, Board Secretary</w:t>
      </w:r>
    </w:p>
    <w:p w14:paraId="2D834983" w14:textId="01B2D5B9" w:rsidR="00904BD6" w:rsidRDefault="009F636E" w:rsidP="006A6956">
      <w:pPr>
        <w:ind w:firstLine="3600"/>
        <w:jc w:val="both"/>
      </w:pPr>
      <w:r>
        <w:t>Patrick Wood</w:t>
      </w:r>
      <w:r w:rsidR="00904BD6">
        <w:t>, Recording Secretary</w:t>
      </w:r>
    </w:p>
    <w:p w14:paraId="22F706D1" w14:textId="4A274703" w:rsidR="00C527EB" w:rsidRDefault="00C527EB" w:rsidP="006A6956">
      <w:pPr>
        <w:ind w:firstLine="3600"/>
        <w:jc w:val="both"/>
      </w:pPr>
      <w:r>
        <w:t>William Cathcart, Board Engineer</w:t>
      </w:r>
    </w:p>
    <w:p w14:paraId="75293A6B" w14:textId="563B6A46" w:rsidR="00837180" w:rsidRDefault="00837180" w:rsidP="00224E68">
      <w:pPr>
        <w:ind w:left="2880" w:firstLine="720"/>
        <w:jc w:val="both"/>
      </w:pPr>
      <w:r>
        <w:t>Kathryn M. Steiger, Zoning Clerk</w:t>
      </w:r>
    </w:p>
    <w:p w14:paraId="3391D8B7" w14:textId="77777777" w:rsidR="00FE4DF2" w:rsidRDefault="00FE4DF2" w:rsidP="00916D14">
      <w:pPr>
        <w:jc w:val="both"/>
      </w:pPr>
    </w:p>
    <w:p w14:paraId="21938A66" w14:textId="173DF57E" w:rsidR="00D33C59" w:rsidRDefault="00D33C59" w:rsidP="000C025C">
      <w:pPr>
        <w:widowControl/>
        <w:autoSpaceDE/>
        <w:autoSpaceDN/>
        <w:adjustRightInd/>
        <w:spacing w:after="160" w:line="259" w:lineRule="auto"/>
      </w:pPr>
    </w:p>
    <w:p w14:paraId="014837F8" w14:textId="77777777" w:rsidR="002F4F50" w:rsidRDefault="002F4F50" w:rsidP="000C025C">
      <w:pPr>
        <w:widowControl/>
        <w:autoSpaceDE/>
        <w:autoSpaceDN/>
        <w:adjustRightInd/>
        <w:spacing w:after="160" w:line="259" w:lineRule="auto"/>
      </w:pPr>
    </w:p>
    <w:p w14:paraId="64D453E8" w14:textId="77777777" w:rsidR="004A6D38" w:rsidRDefault="004A6D38" w:rsidP="000C025C">
      <w:pPr>
        <w:widowControl/>
        <w:autoSpaceDE/>
        <w:autoSpaceDN/>
        <w:adjustRightInd/>
        <w:spacing w:after="160" w:line="259" w:lineRule="auto"/>
      </w:pPr>
    </w:p>
    <w:p w14:paraId="71788896" w14:textId="77777777" w:rsidR="003D2ED4" w:rsidRDefault="003D2ED4" w:rsidP="000C025C">
      <w:pPr>
        <w:widowControl/>
        <w:autoSpaceDE/>
        <w:autoSpaceDN/>
        <w:adjustRightInd/>
        <w:spacing w:after="160" w:line="259" w:lineRule="auto"/>
      </w:pPr>
    </w:p>
    <w:p w14:paraId="1F1C855E" w14:textId="77777777" w:rsidR="004C68AB" w:rsidRDefault="004C68AB" w:rsidP="000C025C">
      <w:pPr>
        <w:widowControl/>
        <w:autoSpaceDE/>
        <w:autoSpaceDN/>
        <w:adjustRightInd/>
        <w:spacing w:after="160" w:line="259" w:lineRule="auto"/>
      </w:pPr>
    </w:p>
    <w:p w14:paraId="0BA2A89C" w14:textId="77777777" w:rsidR="00D20BFC" w:rsidRDefault="00D20BFC" w:rsidP="000C025C">
      <w:pPr>
        <w:widowControl/>
        <w:autoSpaceDE/>
        <w:autoSpaceDN/>
        <w:adjustRightInd/>
        <w:spacing w:after="160" w:line="259" w:lineRule="auto"/>
      </w:pPr>
    </w:p>
    <w:p w14:paraId="4DE7E4A1" w14:textId="519B6BC1" w:rsidR="00946A21" w:rsidRDefault="00AF57DC" w:rsidP="00F44AF5">
      <w:pPr>
        <w:ind w:firstLine="360"/>
        <w:jc w:val="both"/>
        <w:rPr>
          <w:u w:val="single"/>
        </w:rPr>
      </w:pPr>
      <w:r>
        <w:rPr>
          <w:u w:val="single"/>
        </w:rPr>
        <w:lastRenderedPageBreak/>
        <w:t>CORRESPONDENCE:</w:t>
      </w:r>
    </w:p>
    <w:p w14:paraId="1B170650" w14:textId="77777777" w:rsidR="00F0325B" w:rsidRDefault="00F0325B" w:rsidP="00F0325B">
      <w:pPr>
        <w:jc w:val="both"/>
      </w:pPr>
    </w:p>
    <w:p w14:paraId="7DF18768" w14:textId="757816FE" w:rsidR="00FE4DF2" w:rsidRDefault="00171775" w:rsidP="00F0325B">
      <w:pPr>
        <w:pStyle w:val="ListParagraph"/>
        <w:numPr>
          <w:ilvl w:val="0"/>
          <w:numId w:val="47"/>
        </w:numPr>
        <w:jc w:val="both"/>
      </w:pPr>
      <w:r>
        <w:t xml:space="preserve">Engineer </w:t>
      </w:r>
      <w:r w:rsidR="00F64599">
        <w:t xml:space="preserve">and Solicitor Handouts: </w:t>
      </w:r>
      <w:r w:rsidR="00F64599">
        <w:tab/>
        <w:t>N/A</w:t>
      </w:r>
    </w:p>
    <w:p w14:paraId="25CA5D52" w14:textId="77777777" w:rsidR="00F64599" w:rsidRDefault="00F64599" w:rsidP="00F44AF5">
      <w:pPr>
        <w:ind w:left="360"/>
        <w:jc w:val="both"/>
      </w:pPr>
    </w:p>
    <w:p w14:paraId="5944D2CA" w14:textId="427B569D" w:rsidR="00A33B39" w:rsidRDefault="00FE4DF2" w:rsidP="00F0325B">
      <w:pPr>
        <w:ind w:firstLine="720"/>
        <w:jc w:val="both"/>
      </w:pPr>
      <w:r>
        <w:t>Chairman Hanson read the agenda aloud for the benefit of the public.</w:t>
      </w:r>
      <w:r w:rsidR="00A33B39">
        <w:t xml:space="preserve"> Chairman Hanson advised that, at </w:t>
      </w:r>
      <w:r w:rsidR="00C50C39">
        <w:t>t</w:t>
      </w:r>
      <w:r w:rsidR="00A33B39">
        <w:t>he request of the applicant, the following application is continued to the meeting of May 7, 2026:</w:t>
      </w:r>
    </w:p>
    <w:p w14:paraId="75E35C2B" w14:textId="77777777" w:rsidR="00F0325B" w:rsidRDefault="00F0325B" w:rsidP="00F0325B">
      <w:pPr>
        <w:ind w:firstLine="720"/>
        <w:jc w:val="both"/>
      </w:pPr>
    </w:p>
    <w:p w14:paraId="3498FEAC" w14:textId="6C6ED384" w:rsidR="00946A21" w:rsidRDefault="00A33B39" w:rsidP="00F44AF5">
      <w:pPr>
        <w:ind w:left="720"/>
        <w:jc w:val="both"/>
      </w:pPr>
      <w:r w:rsidRPr="00A33B39">
        <w:t xml:space="preserve">Hardship variance application for the construction of a new single-family dwelling (SFD) on a lot that is deficient in lot are and lot frontage. Submitted by ARCR Home Builders, LLC for the location known as Block 331, Lot(s) 19+20, 140 Kentucky Avenue </w:t>
      </w:r>
    </w:p>
    <w:p w14:paraId="2BBDB16E" w14:textId="77777777" w:rsidR="00946A21" w:rsidRDefault="00946A21" w:rsidP="00F44AF5">
      <w:pPr>
        <w:jc w:val="both"/>
      </w:pPr>
    </w:p>
    <w:p w14:paraId="20A6C453" w14:textId="69DCA70F" w:rsidR="00946A21" w:rsidRDefault="00946A21" w:rsidP="00F0325B">
      <w:pPr>
        <w:ind w:firstLine="720"/>
        <w:jc w:val="both"/>
      </w:pPr>
      <w:r>
        <w:t>Mr. Utsch made a motion to approve minutes from the March 5, 2026 meeting, seconded by Mr. Sweeten. Motion carried.</w:t>
      </w:r>
    </w:p>
    <w:p w14:paraId="6660F253" w14:textId="77777777" w:rsidR="00FE4DF2" w:rsidRDefault="00FE4DF2" w:rsidP="00F44AF5">
      <w:pPr>
        <w:jc w:val="both"/>
      </w:pPr>
    </w:p>
    <w:p w14:paraId="6798DCE5" w14:textId="059E1361" w:rsidR="00FE4DF2" w:rsidRPr="00555BA5" w:rsidRDefault="00FE4DF2" w:rsidP="00F44AF5">
      <w:pPr>
        <w:pStyle w:val="ListParagraph"/>
        <w:numPr>
          <w:ilvl w:val="0"/>
          <w:numId w:val="40"/>
        </w:numPr>
        <w:jc w:val="both"/>
      </w:pPr>
      <w:r w:rsidRPr="00555BA5">
        <w:t xml:space="preserve">Hardship variance application for the construction of additions to an existing residence that would encroach into the front yard setback. Submitted by Mark &amp; Dawn Jones for the location known as Block 281, Lot(s) 1+2, 101 Pinetree Drive </w:t>
      </w:r>
    </w:p>
    <w:p w14:paraId="6E5F1EF8" w14:textId="77777777" w:rsidR="00FE4DF2" w:rsidRDefault="00FE4DF2" w:rsidP="00F44AF5">
      <w:pPr>
        <w:pStyle w:val="ListParagraph"/>
        <w:jc w:val="both"/>
        <w:rPr>
          <w:u w:val="single"/>
        </w:rPr>
      </w:pPr>
    </w:p>
    <w:p w14:paraId="60FE7628" w14:textId="77777777" w:rsidR="0076054C" w:rsidRDefault="0076054C" w:rsidP="00F44AF5">
      <w:pPr>
        <w:ind w:firstLine="720"/>
        <w:jc w:val="both"/>
      </w:pPr>
      <w:bookmarkStart w:id="1" w:name="_Hlk155863494"/>
      <w:r>
        <w:t xml:space="preserve">Mr. Ronald J. Gelzunas, Jr., Esq., </w:t>
      </w:r>
      <w:bookmarkEnd w:id="1"/>
      <w:r>
        <w:t>is representing the applicant.</w:t>
      </w:r>
    </w:p>
    <w:p w14:paraId="0462C40C" w14:textId="77777777" w:rsidR="009A176D" w:rsidRDefault="009A176D" w:rsidP="00F44AF5">
      <w:pPr>
        <w:ind w:firstLine="720"/>
        <w:jc w:val="both"/>
      </w:pPr>
    </w:p>
    <w:p w14:paraId="2F45C202" w14:textId="787A3B10" w:rsidR="009A176D" w:rsidRDefault="009A176D" w:rsidP="00F44AF5">
      <w:pPr>
        <w:ind w:firstLine="720"/>
        <w:jc w:val="both"/>
      </w:pPr>
      <w:r>
        <w:t xml:space="preserve">Mr. Gelzunas distributed a revised Site Plan exhibit, showing corrected setbacks, and then summarized the application request.  </w:t>
      </w:r>
    </w:p>
    <w:p w14:paraId="06C22686" w14:textId="77777777" w:rsidR="00946A21" w:rsidRDefault="00946A21" w:rsidP="00F44AF5">
      <w:pPr>
        <w:ind w:firstLine="720"/>
        <w:jc w:val="both"/>
      </w:pPr>
    </w:p>
    <w:p w14:paraId="2613DDBE" w14:textId="7F6C6800" w:rsidR="00555BA5" w:rsidRPr="00946A21" w:rsidRDefault="00946A21" w:rsidP="00F44AF5">
      <w:pPr>
        <w:jc w:val="both"/>
      </w:pPr>
      <w:r>
        <w:tab/>
        <w:t xml:space="preserve">Mr. Mark Jones, applicant, was sworn in by Chairman Hanson. </w:t>
      </w:r>
    </w:p>
    <w:p w14:paraId="0CA2D008" w14:textId="77777777" w:rsidR="00555BA5" w:rsidRDefault="00555BA5" w:rsidP="00F44AF5">
      <w:pPr>
        <w:pStyle w:val="ListParagraph"/>
        <w:jc w:val="both"/>
        <w:rPr>
          <w:u w:val="single"/>
        </w:rPr>
      </w:pPr>
    </w:p>
    <w:p w14:paraId="2F1052F5" w14:textId="2B8FB453" w:rsidR="00946A21" w:rsidRDefault="00946A21" w:rsidP="00F44AF5">
      <w:pPr>
        <w:ind w:firstLine="720"/>
        <w:jc w:val="both"/>
      </w:pPr>
      <w:bookmarkStart w:id="2" w:name="_Hlk184895743"/>
      <w:r>
        <w:t>Ms. Pamela Fine, was sworn in by Chairman</w:t>
      </w:r>
      <w:r>
        <w:tab/>
        <w:t xml:space="preserve"> Hanson, and provided credentials, which were accepted by the Board.</w:t>
      </w:r>
    </w:p>
    <w:p w14:paraId="697DCB9A" w14:textId="77777777" w:rsidR="009A176D" w:rsidRDefault="009A176D" w:rsidP="00F44AF5">
      <w:pPr>
        <w:ind w:firstLine="720"/>
        <w:jc w:val="both"/>
      </w:pPr>
    </w:p>
    <w:p w14:paraId="10BC4E40" w14:textId="77777777" w:rsidR="009E4D81" w:rsidRDefault="009A176D" w:rsidP="00F44AF5">
      <w:pPr>
        <w:ind w:firstLine="720"/>
        <w:jc w:val="both"/>
      </w:pPr>
      <w:r>
        <w:t>At the request of Mr. Gelzunas, Ms. Fine explained the</w:t>
      </w:r>
      <w:r w:rsidR="009E4D81">
        <w:t xml:space="preserve"> following:</w:t>
      </w:r>
    </w:p>
    <w:p w14:paraId="146F50D0" w14:textId="7B0C74A3" w:rsidR="008D4CC8" w:rsidRDefault="009E4D81" w:rsidP="00F44AF5">
      <w:pPr>
        <w:ind w:firstLine="720"/>
        <w:jc w:val="both"/>
      </w:pPr>
      <w:r>
        <w:t xml:space="preserve">The </w:t>
      </w:r>
      <w:r w:rsidR="009A176D">
        <w:t xml:space="preserve">property is a </w:t>
      </w:r>
      <w:r w:rsidR="008D4CC8">
        <w:t>single-family</w:t>
      </w:r>
      <w:r w:rsidR="009A176D">
        <w:t xml:space="preserve"> dwelling</w:t>
      </w:r>
      <w:r w:rsidR="00F0325B">
        <w:t xml:space="preserve"> (SFD)</w:t>
      </w:r>
      <w:r w:rsidR="009A176D">
        <w:t xml:space="preserve"> and is located on a corner lot. </w:t>
      </w:r>
      <w:bookmarkEnd w:id="2"/>
      <w:r w:rsidR="008D4CC8">
        <w:t>The proposed construction requires a hardship variance, noting the height is well under maximum requirements on an undersized lot. The proposed is a one story, rear addition, consisting of a family room, primary bedroom, bathroom, and closet</w:t>
      </w:r>
      <w:r w:rsidR="00E11B9A">
        <w:t xml:space="preserve">, which is in line with the house and continue the </w:t>
      </w:r>
      <w:r w:rsidR="001104E1">
        <w:t>15-foot</w:t>
      </w:r>
      <w:r w:rsidR="00E11B9A">
        <w:t xml:space="preserve"> setback along Rutgers Road</w:t>
      </w:r>
      <w:r w:rsidR="008D4CC8">
        <w:t xml:space="preserve">. </w:t>
      </w:r>
      <w:r w:rsidR="00E6751E">
        <w:t>The existing house will remain as is, with the new addition connected by a back door. All remaining setbacks</w:t>
      </w:r>
      <w:r w:rsidR="00E11B9A">
        <w:t xml:space="preserve"> and bulk requirements</w:t>
      </w:r>
      <w:r w:rsidR="00E6751E">
        <w:t xml:space="preserve"> will comply and under the maximum, including parking. </w:t>
      </w:r>
    </w:p>
    <w:p w14:paraId="0BABE283" w14:textId="77777777" w:rsidR="009E4D81" w:rsidRDefault="009E4D81" w:rsidP="00F44AF5">
      <w:pPr>
        <w:ind w:firstLine="720"/>
        <w:jc w:val="both"/>
      </w:pPr>
    </w:p>
    <w:p w14:paraId="3453A6A6" w14:textId="06AC571E" w:rsidR="00F557E0" w:rsidRDefault="00E11B9A" w:rsidP="00F44AF5">
      <w:pPr>
        <w:ind w:firstLine="720"/>
        <w:jc w:val="both"/>
      </w:pPr>
      <w:r>
        <w:t xml:space="preserve">After </w:t>
      </w:r>
      <w:r w:rsidR="009E4D81">
        <w:t xml:space="preserve">reviewing several choices for the location of the addition, the option for the front of the dwelling worked both aesthetically and </w:t>
      </w:r>
      <w:r w:rsidR="00F557E0">
        <w:t xml:space="preserve">is </w:t>
      </w:r>
      <w:r w:rsidR="009E4D81">
        <w:t>consistent with the neighborhood</w:t>
      </w:r>
      <w:r w:rsidR="00F557E0">
        <w:t xml:space="preserve">. Open air, light, and open space are maintained, with no negative impact created, no impairments to the Zoning Plan or ordinances. </w:t>
      </w:r>
    </w:p>
    <w:p w14:paraId="42A404DB" w14:textId="77777777" w:rsidR="00F557E0" w:rsidRDefault="00F557E0" w:rsidP="00F44AF5">
      <w:pPr>
        <w:ind w:firstLine="720"/>
        <w:jc w:val="both"/>
      </w:pPr>
    </w:p>
    <w:p w14:paraId="6F299D22" w14:textId="7912CF80" w:rsidR="009E4D81" w:rsidRDefault="00F557E0" w:rsidP="00F44AF5">
      <w:pPr>
        <w:ind w:firstLine="720"/>
        <w:jc w:val="both"/>
      </w:pPr>
      <w:r>
        <w:t>The applicant, Mr. Jones, testified the property has been a secondary residence for vacation purposes</w:t>
      </w:r>
      <w:r w:rsidR="009E4D81">
        <w:t xml:space="preserve"> </w:t>
      </w:r>
      <w:r>
        <w:t xml:space="preserve">over 30 years. Future use may be full time residency after retirement. </w:t>
      </w:r>
    </w:p>
    <w:p w14:paraId="1DD44447" w14:textId="77777777" w:rsidR="00F557E0" w:rsidRDefault="00F557E0" w:rsidP="00F44AF5">
      <w:pPr>
        <w:ind w:firstLine="720"/>
        <w:jc w:val="both"/>
      </w:pPr>
    </w:p>
    <w:p w14:paraId="05455EB4" w14:textId="77777777" w:rsidR="00555BA5" w:rsidRDefault="00555BA5" w:rsidP="00F44AF5">
      <w:pPr>
        <w:ind w:firstLine="720"/>
        <w:jc w:val="both"/>
      </w:pPr>
      <w:r>
        <w:t>This portion of the meeting was opened to the public.</w:t>
      </w:r>
      <w:r w:rsidRPr="008D01E1">
        <w:t xml:space="preserve"> </w:t>
      </w:r>
      <w:r>
        <w:t>No comments were made from the public. This portion of the meeting was closed to the public.</w:t>
      </w:r>
    </w:p>
    <w:p w14:paraId="514EE4D9" w14:textId="77777777" w:rsidR="00555BA5" w:rsidRDefault="00555BA5" w:rsidP="00F44AF5">
      <w:pPr>
        <w:ind w:firstLine="720"/>
        <w:jc w:val="both"/>
      </w:pPr>
    </w:p>
    <w:p w14:paraId="1F97A0B4" w14:textId="4C10C198" w:rsidR="00946A21" w:rsidRDefault="00555BA5" w:rsidP="00F44AF5">
      <w:pPr>
        <w:ind w:firstLine="720"/>
        <w:jc w:val="both"/>
      </w:pPr>
      <w:r>
        <w:t xml:space="preserve">Mr. </w:t>
      </w:r>
      <w:r w:rsidR="00946A21">
        <w:t xml:space="preserve">Baker </w:t>
      </w:r>
      <w:r>
        <w:t xml:space="preserve">made a motion to conditionally approve the </w:t>
      </w:r>
      <w:r w:rsidR="00F0325B">
        <w:t>hardship</w:t>
      </w:r>
      <w:r>
        <w:t xml:space="preserve"> variance, seconded by Mr.</w:t>
      </w:r>
      <w:r w:rsidR="00946A21">
        <w:t xml:space="preserve"> Sweeten. </w:t>
      </w:r>
    </w:p>
    <w:p w14:paraId="33DBF4AF" w14:textId="39DFC075" w:rsidR="00F44AF5" w:rsidRDefault="00555BA5" w:rsidP="00F0325B">
      <w:pPr>
        <w:ind w:firstLine="720"/>
        <w:jc w:val="both"/>
      </w:pPr>
      <w:r>
        <w:tab/>
      </w:r>
      <w:r>
        <w:tab/>
      </w:r>
    </w:p>
    <w:p w14:paraId="6F09067E" w14:textId="20AB44FE" w:rsidR="00F8765E" w:rsidRDefault="00F8765E" w:rsidP="00F44AF5">
      <w:pPr>
        <w:widowControl/>
        <w:autoSpaceDE/>
        <w:autoSpaceDN/>
        <w:adjustRightInd/>
        <w:spacing w:line="259" w:lineRule="auto"/>
        <w:ind w:firstLine="720"/>
        <w:jc w:val="both"/>
      </w:pPr>
      <w:r>
        <w:lastRenderedPageBreak/>
        <w:t>VOTE:</w:t>
      </w:r>
      <w:r>
        <w:tab/>
      </w:r>
      <w:r>
        <w:tab/>
        <w:t>Mr. Baker</w:t>
      </w:r>
      <w:r>
        <w:tab/>
      </w:r>
      <w:r>
        <w:tab/>
        <w:t>YES</w:t>
      </w:r>
      <w:r w:rsidRPr="00B40282">
        <w:tab/>
        <w:t>Mr.</w:t>
      </w:r>
      <w:r w:rsidRPr="00F8765E">
        <w:t xml:space="preserve"> </w:t>
      </w:r>
      <w:r>
        <w:t xml:space="preserve">Sweeten </w:t>
      </w:r>
      <w:r>
        <w:tab/>
        <w:t>YES</w:t>
      </w:r>
      <w:r>
        <w:tab/>
        <w:t xml:space="preserve">Mr. Bostard </w:t>
      </w:r>
      <w:r>
        <w:tab/>
        <w:t>YES</w:t>
      </w:r>
      <w:r>
        <w:tab/>
      </w:r>
      <w:r>
        <w:tab/>
      </w:r>
      <w:r>
        <w:tab/>
      </w:r>
      <w:r>
        <w:tab/>
        <w:t>Mr. Basco</w:t>
      </w:r>
      <w:r>
        <w:tab/>
      </w:r>
      <w:r>
        <w:tab/>
        <w:t>YES</w:t>
      </w:r>
      <w:r>
        <w:tab/>
        <w:t>Mr. Utsch</w:t>
      </w:r>
      <w:r>
        <w:tab/>
        <w:t>YES</w:t>
      </w:r>
      <w:r>
        <w:tab/>
        <w:t>Mr.</w:t>
      </w:r>
      <w:r w:rsidR="00946A21">
        <w:t xml:space="preserve"> Abrams</w:t>
      </w:r>
      <w:r>
        <w:tab/>
        <w:t>YES</w:t>
      </w:r>
    </w:p>
    <w:p w14:paraId="484B00D7" w14:textId="77777777" w:rsidR="00F8765E" w:rsidRDefault="00F8765E" w:rsidP="00F44AF5">
      <w:pPr>
        <w:widowControl/>
        <w:autoSpaceDE/>
        <w:autoSpaceDN/>
        <w:adjustRightInd/>
        <w:spacing w:line="259" w:lineRule="auto"/>
        <w:ind w:left="1440" w:firstLine="720"/>
        <w:jc w:val="both"/>
      </w:pPr>
      <w:r>
        <w:t>Chairman Hanson</w:t>
      </w:r>
      <w:r>
        <w:tab/>
        <w:t>YES</w:t>
      </w:r>
    </w:p>
    <w:p w14:paraId="56D01627" w14:textId="77777777" w:rsidR="00F0325B" w:rsidRDefault="00555BA5" w:rsidP="00F44AF5">
      <w:pPr>
        <w:jc w:val="both"/>
      </w:pPr>
      <w:r>
        <w:t xml:space="preserve">    </w:t>
      </w:r>
      <w:r>
        <w:tab/>
      </w:r>
    </w:p>
    <w:p w14:paraId="16F2EE14" w14:textId="57E712FB" w:rsidR="00555BA5" w:rsidRDefault="00555BA5" w:rsidP="00F0325B">
      <w:pPr>
        <w:ind w:firstLine="720"/>
        <w:jc w:val="both"/>
      </w:pPr>
      <w:r w:rsidRPr="0094724F">
        <w:t xml:space="preserve">Motion was </w:t>
      </w:r>
      <w:r>
        <w:t>approved.</w:t>
      </w:r>
    </w:p>
    <w:p w14:paraId="00A42500" w14:textId="77777777" w:rsidR="00555BA5" w:rsidRDefault="00555BA5" w:rsidP="00F44AF5">
      <w:pPr>
        <w:jc w:val="both"/>
      </w:pPr>
    </w:p>
    <w:p w14:paraId="7902F8A9" w14:textId="10B69DE7" w:rsidR="00555BA5" w:rsidRDefault="00555BA5" w:rsidP="00F44AF5">
      <w:pPr>
        <w:ind w:firstLine="720"/>
        <w:jc w:val="both"/>
      </w:pPr>
      <w:r>
        <w:t>Memorializing resolutions will be prepared by the Board Solicitor to review and approve at the next scheduled meeting</w:t>
      </w:r>
      <w:r w:rsidR="00C50C39">
        <w:t>.</w:t>
      </w:r>
    </w:p>
    <w:p w14:paraId="6367708E" w14:textId="77777777" w:rsidR="00F557E0" w:rsidRPr="00555BA5" w:rsidRDefault="00F557E0" w:rsidP="00F44AF5">
      <w:pPr>
        <w:ind w:firstLine="720"/>
        <w:jc w:val="both"/>
        <w:rPr>
          <w:u w:val="single"/>
        </w:rPr>
      </w:pPr>
    </w:p>
    <w:p w14:paraId="523411DE" w14:textId="0123AB2F" w:rsidR="00FE4DF2" w:rsidRPr="00A33B39" w:rsidRDefault="00FE4DF2" w:rsidP="00F44AF5">
      <w:pPr>
        <w:pStyle w:val="ListParagraph"/>
        <w:numPr>
          <w:ilvl w:val="0"/>
          <w:numId w:val="40"/>
        </w:numPr>
        <w:jc w:val="both"/>
      </w:pPr>
      <w:r w:rsidRPr="00A33B39">
        <w:t xml:space="preserve">Hardship variance application for the construction of a covered front porch that would encroach into the front and side yard setbacks. Submitted by James &amp; Suzanne Malloni for the location known as Block 370, Lot(s) 15+16, 313 Village Road </w:t>
      </w:r>
    </w:p>
    <w:p w14:paraId="03A5F960" w14:textId="77777777" w:rsidR="00F557E0" w:rsidRDefault="00F557E0" w:rsidP="00F44AF5">
      <w:pPr>
        <w:ind w:firstLine="720"/>
        <w:jc w:val="both"/>
      </w:pPr>
    </w:p>
    <w:p w14:paraId="50DA5EA9" w14:textId="1255E103" w:rsidR="0076054C" w:rsidRDefault="0076054C" w:rsidP="00F44AF5">
      <w:pPr>
        <w:ind w:firstLine="720"/>
        <w:jc w:val="both"/>
      </w:pPr>
      <w:r>
        <w:t>Mr. Ronald J. Gelzunas, Jr., Esq., is representing the applicant.</w:t>
      </w:r>
    </w:p>
    <w:p w14:paraId="51CB4BFA" w14:textId="77777777" w:rsidR="00F64599" w:rsidRDefault="00F64599" w:rsidP="00F44AF5">
      <w:pPr>
        <w:ind w:firstLine="720"/>
        <w:jc w:val="both"/>
      </w:pPr>
    </w:p>
    <w:p w14:paraId="244FA4E8" w14:textId="6AC0C608" w:rsidR="00F557E0" w:rsidRDefault="00F557E0" w:rsidP="00F44AF5">
      <w:pPr>
        <w:ind w:firstLine="720"/>
        <w:jc w:val="both"/>
      </w:pPr>
      <w:r>
        <w:t xml:space="preserve">For the benefit of the Board, Mr. Gelzunas provided a summary of the application, explaining the purpose is for a renovation that includes a </w:t>
      </w:r>
      <w:r w:rsidR="00F44AF5">
        <w:t xml:space="preserve">larger </w:t>
      </w:r>
      <w:r>
        <w:t xml:space="preserve">front porch.  </w:t>
      </w:r>
    </w:p>
    <w:p w14:paraId="34C73F75" w14:textId="77777777" w:rsidR="00F557E0" w:rsidRDefault="00F557E0" w:rsidP="00F44AF5">
      <w:pPr>
        <w:ind w:firstLine="720"/>
        <w:jc w:val="both"/>
      </w:pPr>
    </w:p>
    <w:p w14:paraId="71DF6751" w14:textId="1E762071" w:rsidR="00F64599" w:rsidRDefault="00F64599" w:rsidP="00F44AF5">
      <w:pPr>
        <w:ind w:firstLine="720"/>
        <w:jc w:val="both"/>
      </w:pPr>
      <w:r>
        <w:t xml:space="preserve">Mr. Paul C. Farnan, AIA, NCARB, Architect, was sworn in by Chairman Hanson, and provided credentials, which were accepted by the Board. </w:t>
      </w:r>
    </w:p>
    <w:p w14:paraId="2BA899A4" w14:textId="77777777" w:rsidR="00F64599" w:rsidRDefault="00F64599" w:rsidP="00F44AF5">
      <w:pPr>
        <w:ind w:firstLine="720"/>
        <w:jc w:val="both"/>
      </w:pPr>
    </w:p>
    <w:p w14:paraId="692AE33A" w14:textId="3849174E" w:rsidR="00F64599" w:rsidRDefault="00F64599" w:rsidP="00F44AF5">
      <w:pPr>
        <w:ind w:firstLine="720"/>
        <w:jc w:val="both"/>
      </w:pPr>
      <w:r>
        <w:t xml:space="preserve">Mr. James Malloni, applicant, was sworn in by Chairman Hanson. </w:t>
      </w:r>
    </w:p>
    <w:p w14:paraId="1BA1BA67" w14:textId="77777777" w:rsidR="00E11B9A" w:rsidRDefault="00E11B9A" w:rsidP="00F44AF5">
      <w:pPr>
        <w:ind w:firstLine="720"/>
        <w:jc w:val="both"/>
      </w:pPr>
    </w:p>
    <w:p w14:paraId="49130F8F" w14:textId="3E75C885" w:rsidR="00E11B9A" w:rsidRDefault="00E11B9A" w:rsidP="00F44AF5">
      <w:pPr>
        <w:ind w:firstLine="720"/>
        <w:jc w:val="both"/>
      </w:pPr>
      <w:r>
        <w:t xml:space="preserve">At the request of Mr. Gelzunas, </w:t>
      </w:r>
      <w:r w:rsidR="005E75D4">
        <w:t>Mr. Farnan</w:t>
      </w:r>
      <w:r>
        <w:t xml:space="preserve"> explained the following:</w:t>
      </w:r>
    </w:p>
    <w:p w14:paraId="02CE63B1" w14:textId="69A9B29B" w:rsidR="00E11B9A" w:rsidRDefault="00E11B9A" w:rsidP="00F44AF5">
      <w:pPr>
        <w:ind w:firstLine="720"/>
        <w:jc w:val="both"/>
      </w:pPr>
      <w:r>
        <w:t>The dwelling is a single</w:t>
      </w:r>
      <w:r w:rsidR="00F44AF5">
        <w:t>-</w:t>
      </w:r>
      <w:r>
        <w:t>family</w:t>
      </w:r>
      <w:r w:rsidR="0045415C">
        <w:t xml:space="preserve"> </w:t>
      </w:r>
      <w:r>
        <w:t>“</w:t>
      </w:r>
      <w:r w:rsidR="00F44AF5">
        <w:t>D</w:t>
      </w:r>
      <w:r>
        <w:t xml:space="preserve">utch” inspired design. The proposed renovation is for a new front porch, </w:t>
      </w:r>
      <w:r w:rsidR="00F44AF5">
        <w:t xml:space="preserve">on an undersized lot, </w:t>
      </w:r>
      <w:r>
        <w:t>requiring a hardship variance, due to</w:t>
      </w:r>
      <w:r w:rsidR="00F44AF5">
        <w:t xml:space="preserve"> fr</w:t>
      </w:r>
      <w:r>
        <w:t>ont yard setback</w:t>
      </w:r>
      <w:r w:rsidR="00F44AF5">
        <w:t xml:space="preserve">. </w:t>
      </w:r>
      <w:r>
        <w:t xml:space="preserve">  </w:t>
      </w:r>
    </w:p>
    <w:p w14:paraId="6C2C6BCC" w14:textId="77777777" w:rsidR="00F64599" w:rsidRDefault="00F64599" w:rsidP="00F44AF5">
      <w:pPr>
        <w:ind w:firstLine="720"/>
        <w:jc w:val="both"/>
      </w:pPr>
    </w:p>
    <w:p w14:paraId="2E559808" w14:textId="77777777" w:rsidR="00BC7791" w:rsidRDefault="0045415C" w:rsidP="00F44AF5">
      <w:pPr>
        <w:ind w:firstLine="720"/>
        <w:jc w:val="both"/>
      </w:pPr>
      <w:r>
        <w:t xml:space="preserve">In response to Mr. Gelzunas’ questions on setbacks, negative detriments and/or impacts, character of the neighborhood, benefits, Mr. Farnan responded the addition will not exacerbate a side yard setback, will </w:t>
      </w:r>
      <w:r w:rsidR="00BC7791">
        <w:t>complement</w:t>
      </w:r>
      <w:r>
        <w:t xml:space="preserve"> </w:t>
      </w:r>
      <w:r w:rsidR="00BC7791">
        <w:t xml:space="preserve">the area </w:t>
      </w:r>
      <w:r>
        <w:t xml:space="preserve">aesthetically and cause no detriments. The </w:t>
      </w:r>
      <w:r w:rsidR="00BC7791">
        <w:t xml:space="preserve">addition will enhance the character, blocking no views, and will maintain open air, light, and space. There are no railings, noting the benefits outweigh the detriments, further noting the encroachment is minor, and is offset by the aesthetic value. </w:t>
      </w:r>
    </w:p>
    <w:p w14:paraId="7CF16227" w14:textId="77777777" w:rsidR="00BC7791" w:rsidRDefault="00BC7791" w:rsidP="00F44AF5">
      <w:pPr>
        <w:ind w:firstLine="720"/>
        <w:jc w:val="both"/>
      </w:pPr>
    </w:p>
    <w:p w14:paraId="7C646AAD" w14:textId="44923179" w:rsidR="00F64599" w:rsidRDefault="00BC7791" w:rsidP="00F44AF5">
      <w:pPr>
        <w:ind w:firstLine="720"/>
        <w:jc w:val="both"/>
      </w:pPr>
      <w:r>
        <w:t xml:space="preserve">Mr. Malloni, the applicant, testified </w:t>
      </w:r>
      <w:r w:rsidR="000F2C1C">
        <w:t>he has owned the property for approximately 1</w:t>
      </w:r>
      <w:r w:rsidR="00F44AF5">
        <w:t>0 year</w:t>
      </w:r>
      <w:r w:rsidR="000F2C1C">
        <w:t xml:space="preserve">s, with </w:t>
      </w:r>
      <w:r w:rsidR="00F44AF5">
        <w:t xml:space="preserve">future </w:t>
      </w:r>
      <w:r w:rsidR="000F2C1C">
        <w:t xml:space="preserve">plans of </w:t>
      </w:r>
      <w:r>
        <w:t xml:space="preserve">year-round occupancy of the dwelling. The porch </w:t>
      </w:r>
      <w:r w:rsidR="00F44AF5">
        <w:t xml:space="preserve">renovation will enable/enhance continued interactions with the neighbors. </w:t>
      </w:r>
    </w:p>
    <w:p w14:paraId="69847A3B" w14:textId="77777777" w:rsidR="00F44AF5" w:rsidRDefault="00F44AF5" w:rsidP="00F44AF5">
      <w:pPr>
        <w:ind w:firstLine="720"/>
        <w:jc w:val="both"/>
      </w:pPr>
    </w:p>
    <w:p w14:paraId="393BE45F" w14:textId="77777777" w:rsidR="00F64599" w:rsidRDefault="00C50C39" w:rsidP="00F44AF5">
      <w:pPr>
        <w:ind w:firstLine="720"/>
        <w:jc w:val="both"/>
      </w:pPr>
      <w:r>
        <w:t>This portion of the meeting was opened to the public.</w:t>
      </w:r>
      <w:r w:rsidRPr="008D01E1">
        <w:t xml:space="preserve"> </w:t>
      </w:r>
    </w:p>
    <w:p w14:paraId="3A088D77" w14:textId="77777777" w:rsidR="00F64599" w:rsidRDefault="00F64599" w:rsidP="00F44AF5">
      <w:pPr>
        <w:ind w:firstLine="720"/>
        <w:jc w:val="both"/>
      </w:pPr>
    </w:p>
    <w:p w14:paraId="6E038D52" w14:textId="1AC4F36A" w:rsidR="00670CC5" w:rsidRDefault="00F64599" w:rsidP="00F44AF5">
      <w:pPr>
        <w:ind w:firstLine="720"/>
        <w:jc w:val="both"/>
      </w:pPr>
      <w:r>
        <w:t>Mr. Carl Du</w:t>
      </w:r>
      <w:r w:rsidR="00670CC5">
        <w:t>e</w:t>
      </w:r>
      <w:r>
        <w:t xml:space="preserve">rr, resident of </w:t>
      </w:r>
      <w:r w:rsidR="00670CC5">
        <w:t>1 Hazelwood Avenue, was sworn in by Chairman Hanso</w:t>
      </w:r>
      <w:r w:rsidR="009F2D1D">
        <w:t>n, and provided the following testimony:</w:t>
      </w:r>
    </w:p>
    <w:p w14:paraId="19877D10" w14:textId="77777777" w:rsidR="00F44AF5" w:rsidRDefault="00F44AF5" w:rsidP="00F44AF5">
      <w:pPr>
        <w:ind w:firstLine="720"/>
        <w:jc w:val="both"/>
      </w:pPr>
    </w:p>
    <w:p w14:paraId="6F43189C" w14:textId="761277F6" w:rsidR="009F2D1D" w:rsidRDefault="009F2D1D" w:rsidP="00F44AF5">
      <w:pPr>
        <w:pStyle w:val="ListParagraph"/>
        <w:numPr>
          <w:ilvl w:val="0"/>
          <w:numId w:val="46"/>
        </w:numPr>
        <w:jc w:val="both"/>
      </w:pPr>
      <w:r>
        <w:t>In total agreement with the renovations, the applicants are great neighbors, and the project will be an improvement to the neighborhood.</w:t>
      </w:r>
    </w:p>
    <w:p w14:paraId="4CCD5233" w14:textId="77777777" w:rsidR="00F64599" w:rsidRDefault="00F64599" w:rsidP="00F44AF5">
      <w:pPr>
        <w:ind w:firstLine="720"/>
        <w:jc w:val="both"/>
      </w:pPr>
    </w:p>
    <w:p w14:paraId="3723CF65" w14:textId="1BFBCC69" w:rsidR="00C50C39" w:rsidRDefault="00C50C39" w:rsidP="00F44AF5">
      <w:pPr>
        <w:ind w:firstLine="720"/>
        <w:jc w:val="both"/>
      </w:pPr>
      <w:r>
        <w:t>This portion of the meeting was closed to the public.</w:t>
      </w:r>
    </w:p>
    <w:p w14:paraId="73D821D1" w14:textId="77777777" w:rsidR="00C50C39" w:rsidRDefault="00C50C39" w:rsidP="00F44AF5">
      <w:pPr>
        <w:ind w:firstLine="720"/>
        <w:jc w:val="both"/>
      </w:pPr>
    </w:p>
    <w:p w14:paraId="45963DBF" w14:textId="1FF9CA40" w:rsidR="00C50C39" w:rsidRDefault="00C50C39" w:rsidP="00F44AF5">
      <w:pPr>
        <w:ind w:firstLine="720"/>
        <w:jc w:val="both"/>
      </w:pPr>
      <w:r>
        <w:t xml:space="preserve">Mr. </w:t>
      </w:r>
      <w:r w:rsidR="00946A21">
        <w:t xml:space="preserve">Sweeten </w:t>
      </w:r>
      <w:r>
        <w:t xml:space="preserve">made a motion to conditionally approve the </w:t>
      </w:r>
      <w:r w:rsidR="00F0325B">
        <w:t>hardship</w:t>
      </w:r>
      <w:r>
        <w:t xml:space="preserve"> variance, seconded by Mr.</w:t>
      </w:r>
      <w:r w:rsidR="00946A21">
        <w:t xml:space="preserve"> Baker. </w:t>
      </w:r>
      <w:r>
        <w:tab/>
      </w:r>
    </w:p>
    <w:p w14:paraId="7723E9AA" w14:textId="77777777" w:rsidR="00F44AF5" w:rsidRDefault="00F44AF5" w:rsidP="00F44AF5">
      <w:pPr>
        <w:widowControl/>
        <w:autoSpaceDE/>
        <w:autoSpaceDN/>
        <w:adjustRightInd/>
        <w:spacing w:line="259" w:lineRule="auto"/>
        <w:ind w:firstLine="720"/>
        <w:jc w:val="both"/>
      </w:pPr>
    </w:p>
    <w:p w14:paraId="4CA93EFA" w14:textId="38BE49D9" w:rsidR="00946A21" w:rsidRDefault="00F8765E" w:rsidP="00F44AF5">
      <w:pPr>
        <w:widowControl/>
        <w:autoSpaceDE/>
        <w:autoSpaceDN/>
        <w:adjustRightInd/>
        <w:spacing w:line="259" w:lineRule="auto"/>
        <w:ind w:firstLine="720"/>
        <w:jc w:val="both"/>
      </w:pPr>
      <w:r>
        <w:lastRenderedPageBreak/>
        <w:t>VOTE:</w:t>
      </w:r>
      <w:r>
        <w:tab/>
      </w:r>
      <w:r>
        <w:tab/>
      </w:r>
      <w:r w:rsidR="00946A21">
        <w:t>Mr. Baker</w:t>
      </w:r>
      <w:r w:rsidR="00946A21">
        <w:tab/>
      </w:r>
      <w:r w:rsidR="00946A21">
        <w:tab/>
        <w:t>YES</w:t>
      </w:r>
      <w:r w:rsidR="00946A21" w:rsidRPr="00B40282">
        <w:tab/>
        <w:t>Mr.</w:t>
      </w:r>
      <w:r w:rsidR="00946A21" w:rsidRPr="00F8765E">
        <w:t xml:space="preserve"> </w:t>
      </w:r>
      <w:r w:rsidR="00946A21">
        <w:t xml:space="preserve">Sweeten </w:t>
      </w:r>
      <w:r w:rsidR="00946A21">
        <w:tab/>
        <w:t>YES</w:t>
      </w:r>
      <w:r w:rsidR="00946A21">
        <w:tab/>
        <w:t xml:space="preserve">Mr. Bostard </w:t>
      </w:r>
      <w:r w:rsidR="00946A21">
        <w:tab/>
        <w:t>YES</w:t>
      </w:r>
      <w:r w:rsidR="00946A21">
        <w:tab/>
      </w:r>
      <w:r w:rsidR="00946A21">
        <w:tab/>
      </w:r>
      <w:r w:rsidR="00946A21">
        <w:tab/>
      </w:r>
      <w:r w:rsidR="00946A21">
        <w:tab/>
        <w:t>Mr. Basco</w:t>
      </w:r>
      <w:r w:rsidR="00946A21">
        <w:tab/>
      </w:r>
      <w:r w:rsidR="00946A21">
        <w:tab/>
        <w:t>YES</w:t>
      </w:r>
      <w:r w:rsidR="00946A21">
        <w:tab/>
        <w:t>Mr. Utsch</w:t>
      </w:r>
      <w:r w:rsidR="00946A21">
        <w:tab/>
        <w:t>YES</w:t>
      </w:r>
      <w:r w:rsidR="00946A21">
        <w:tab/>
        <w:t>Mr. Abrams</w:t>
      </w:r>
      <w:r w:rsidR="00946A21">
        <w:tab/>
        <w:t>YES</w:t>
      </w:r>
    </w:p>
    <w:p w14:paraId="13E1DDC8" w14:textId="77777777" w:rsidR="00946A21" w:rsidRDefault="00946A21" w:rsidP="00F44AF5">
      <w:pPr>
        <w:widowControl/>
        <w:autoSpaceDE/>
        <w:autoSpaceDN/>
        <w:adjustRightInd/>
        <w:spacing w:line="259" w:lineRule="auto"/>
        <w:ind w:left="1440" w:firstLine="720"/>
        <w:jc w:val="both"/>
      </w:pPr>
      <w:r>
        <w:t>Chairman Hanson</w:t>
      </w:r>
      <w:r>
        <w:tab/>
        <w:t>YES</w:t>
      </w:r>
    </w:p>
    <w:p w14:paraId="6AF16DC0" w14:textId="77777777" w:rsidR="00F0325B" w:rsidRDefault="00F0325B" w:rsidP="00F44AF5">
      <w:pPr>
        <w:jc w:val="both"/>
      </w:pPr>
    </w:p>
    <w:p w14:paraId="553F4A18" w14:textId="07EEB063" w:rsidR="00C50C39" w:rsidRDefault="00C50C39" w:rsidP="00F44AF5">
      <w:pPr>
        <w:jc w:val="both"/>
      </w:pPr>
      <w:r w:rsidRPr="0094724F">
        <w:t xml:space="preserve">Motion was </w:t>
      </w:r>
      <w:r>
        <w:t>approved.</w:t>
      </w:r>
    </w:p>
    <w:p w14:paraId="780A523B" w14:textId="77777777" w:rsidR="00C50C39" w:rsidRDefault="00C50C39" w:rsidP="00F44AF5">
      <w:pPr>
        <w:jc w:val="both"/>
      </w:pPr>
    </w:p>
    <w:p w14:paraId="0F6D6254" w14:textId="4CD0B617" w:rsidR="00F44AF5" w:rsidRDefault="00C50C39" w:rsidP="00F0325B">
      <w:pPr>
        <w:ind w:firstLine="720"/>
        <w:jc w:val="both"/>
      </w:pPr>
      <w:r>
        <w:t>Memorializing resolutions will be prepared by the Board Solicitor to review and approve at the next scheduled meeting.</w:t>
      </w:r>
    </w:p>
    <w:p w14:paraId="2F8B836C" w14:textId="77777777" w:rsidR="00F44AF5" w:rsidRPr="00555BA5" w:rsidRDefault="00F44AF5" w:rsidP="00F44AF5">
      <w:pPr>
        <w:ind w:firstLine="720"/>
        <w:jc w:val="both"/>
        <w:rPr>
          <w:u w:val="single"/>
        </w:rPr>
      </w:pPr>
    </w:p>
    <w:p w14:paraId="039263DE" w14:textId="08671CC4" w:rsidR="00FE4DF2" w:rsidRPr="00C50C39" w:rsidRDefault="00FE4DF2" w:rsidP="00F44AF5">
      <w:pPr>
        <w:pStyle w:val="ListParagraph"/>
        <w:numPr>
          <w:ilvl w:val="0"/>
          <w:numId w:val="40"/>
        </w:numPr>
        <w:jc w:val="both"/>
      </w:pPr>
      <w:r w:rsidRPr="00C50C39">
        <w:t>Hardship variance application for the construction of an addition that would encroach into the front yard setback. Submitted by Keith &amp; Susan Dezii for the location known as Block 494.12, Lot 22, 102 Keyport Road</w:t>
      </w:r>
    </w:p>
    <w:p w14:paraId="378782DE" w14:textId="77777777" w:rsidR="00FE4DF2" w:rsidRDefault="00FE4DF2" w:rsidP="00F44AF5">
      <w:pPr>
        <w:jc w:val="both"/>
      </w:pPr>
    </w:p>
    <w:p w14:paraId="3FF1EBD3" w14:textId="77777777" w:rsidR="000F2C1C" w:rsidRDefault="000F2C1C" w:rsidP="00F0325B">
      <w:pPr>
        <w:ind w:left="360" w:firstLine="360"/>
        <w:jc w:val="both"/>
      </w:pPr>
      <w:r>
        <w:t>The following two applicants were sworn in by Chairman Hanson:</w:t>
      </w:r>
    </w:p>
    <w:p w14:paraId="62B54B01" w14:textId="7037331E" w:rsidR="000F2C1C" w:rsidRDefault="000F2C1C" w:rsidP="000F2C1C">
      <w:pPr>
        <w:pStyle w:val="ListParagraph"/>
        <w:numPr>
          <w:ilvl w:val="0"/>
          <w:numId w:val="46"/>
        </w:numPr>
        <w:jc w:val="both"/>
      </w:pPr>
      <w:r>
        <w:t>Mr. Keith Dezzi, applicant</w:t>
      </w:r>
    </w:p>
    <w:p w14:paraId="3C642D47" w14:textId="7AB0184C" w:rsidR="00C50C39" w:rsidRDefault="000F2C1C" w:rsidP="00F44AF5">
      <w:pPr>
        <w:pStyle w:val="ListParagraph"/>
        <w:numPr>
          <w:ilvl w:val="0"/>
          <w:numId w:val="46"/>
        </w:numPr>
        <w:jc w:val="both"/>
      </w:pPr>
      <w:r>
        <w:t>Mrs. Susan Dezii, applicant</w:t>
      </w:r>
    </w:p>
    <w:p w14:paraId="74B7C25E" w14:textId="77777777" w:rsidR="000F2C1C" w:rsidRDefault="000F2C1C" w:rsidP="000F2C1C">
      <w:pPr>
        <w:jc w:val="both"/>
      </w:pPr>
    </w:p>
    <w:p w14:paraId="06CA9208" w14:textId="0DA77F79" w:rsidR="000F2C1C" w:rsidRDefault="000F2C1C" w:rsidP="000F2C1C">
      <w:pPr>
        <w:ind w:firstLine="720"/>
        <w:jc w:val="both"/>
      </w:pPr>
      <w:r>
        <w:t>Mr. Dezii testified</w:t>
      </w:r>
      <w:r w:rsidR="00240BBB">
        <w:t xml:space="preserve"> the dwelling is located on a corner lot, noting the dwelling is small, approximately 1</w:t>
      </w:r>
      <w:r w:rsidR="00436C44">
        <w:t>1</w:t>
      </w:r>
      <w:r w:rsidR="00240BBB">
        <w:t xml:space="preserve">00 square feet. </w:t>
      </w:r>
      <w:r w:rsidR="00436C44">
        <w:t>Since f</w:t>
      </w:r>
      <w:r>
        <w:t xml:space="preserve">uture </w:t>
      </w:r>
      <w:r w:rsidR="00436C44">
        <w:t>plans i</w:t>
      </w:r>
      <w:r>
        <w:t>nclude relocation as full time residents after retirement</w:t>
      </w:r>
      <w:r w:rsidR="00436C44">
        <w:t>, this will provide more living space for that occupancy</w:t>
      </w:r>
      <w:r>
        <w:t>.</w:t>
      </w:r>
      <w:r w:rsidR="00240BBB">
        <w:t xml:space="preserve"> </w:t>
      </w:r>
      <w:r w:rsidR="00682397">
        <w:t>Their contractor was supposed to be</w:t>
      </w:r>
      <w:r w:rsidR="006E38D1">
        <w:t xml:space="preserve"> here</w:t>
      </w:r>
      <w:r w:rsidR="00682397">
        <w:t>,</w:t>
      </w:r>
      <w:r w:rsidR="006E38D1">
        <w:t xml:space="preserve"> but was unable to attend. </w:t>
      </w:r>
      <w:r w:rsidR="00682397">
        <w:t xml:space="preserve"> </w:t>
      </w:r>
    </w:p>
    <w:p w14:paraId="1B4C7052" w14:textId="77777777" w:rsidR="00682397" w:rsidRDefault="00682397" w:rsidP="000F2C1C">
      <w:pPr>
        <w:ind w:firstLine="720"/>
        <w:jc w:val="both"/>
      </w:pPr>
    </w:p>
    <w:p w14:paraId="163EDD72" w14:textId="6496916A" w:rsidR="00682397" w:rsidRDefault="00682397" w:rsidP="000F2C1C">
      <w:pPr>
        <w:ind w:firstLine="720"/>
        <w:jc w:val="both"/>
      </w:pPr>
      <w:r>
        <w:t>Mr. Galestok commented that corner lots make it difficult for renovations, due to the setback requirements. This proposal reflects only for a small encroachment.</w:t>
      </w:r>
    </w:p>
    <w:p w14:paraId="0F8595A8" w14:textId="77777777" w:rsidR="00682397" w:rsidRDefault="00682397" w:rsidP="000F2C1C">
      <w:pPr>
        <w:ind w:firstLine="720"/>
        <w:jc w:val="both"/>
      </w:pPr>
    </w:p>
    <w:p w14:paraId="3D88B19E" w14:textId="77777777" w:rsidR="00C50C39" w:rsidRDefault="00C50C39" w:rsidP="00F44AF5">
      <w:pPr>
        <w:ind w:firstLine="720"/>
        <w:jc w:val="both"/>
      </w:pPr>
      <w:r>
        <w:t>This portion of the meeting was opened to the public.</w:t>
      </w:r>
      <w:r w:rsidRPr="008D01E1">
        <w:t xml:space="preserve"> </w:t>
      </w:r>
      <w:r>
        <w:t>No comments were made from the public. This portion of the meeting was closed to the public.</w:t>
      </w:r>
    </w:p>
    <w:p w14:paraId="4012C3FA" w14:textId="77777777" w:rsidR="00C50C39" w:rsidRDefault="00C50C39" w:rsidP="00F44AF5">
      <w:pPr>
        <w:ind w:firstLine="720"/>
        <w:jc w:val="both"/>
      </w:pPr>
    </w:p>
    <w:p w14:paraId="3DDA54C3" w14:textId="3967C84B" w:rsidR="00682397" w:rsidRDefault="00682397" w:rsidP="00F44AF5">
      <w:pPr>
        <w:ind w:firstLine="720"/>
        <w:jc w:val="both"/>
      </w:pPr>
      <w:r>
        <w:t>Chairman Hanson noted the encroachment is d</w:t>
      </w:r>
      <w:r w:rsidR="006E38D1">
        <w:t xml:space="preserve">e </w:t>
      </w:r>
      <w:r>
        <w:t>m</w:t>
      </w:r>
      <w:r w:rsidR="006E38D1">
        <w:t>i</w:t>
      </w:r>
      <w:r>
        <w:t>n</w:t>
      </w:r>
      <w:r w:rsidR="006E38D1">
        <w:t>imis</w:t>
      </w:r>
      <w:r>
        <w:t xml:space="preserve"> in nature. </w:t>
      </w:r>
    </w:p>
    <w:p w14:paraId="23F5E99C" w14:textId="77777777" w:rsidR="00682397" w:rsidRDefault="00682397" w:rsidP="00F44AF5">
      <w:pPr>
        <w:ind w:firstLine="720"/>
        <w:jc w:val="both"/>
      </w:pPr>
    </w:p>
    <w:p w14:paraId="5A5D10CC" w14:textId="124DFB79" w:rsidR="00946A21" w:rsidRDefault="00C50C39" w:rsidP="00F44AF5">
      <w:pPr>
        <w:ind w:firstLine="720"/>
        <w:jc w:val="both"/>
      </w:pPr>
      <w:r>
        <w:t xml:space="preserve">Mr. </w:t>
      </w:r>
      <w:r w:rsidR="00946A21">
        <w:t xml:space="preserve">Sweeten </w:t>
      </w:r>
      <w:r>
        <w:t xml:space="preserve">made a motion to conditionally approve the </w:t>
      </w:r>
      <w:r w:rsidR="00F0325B">
        <w:t>hardship</w:t>
      </w:r>
      <w:r>
        <w:t xml:space="preserve"> variance, seconded by Mr.</w:t>
      </w:r>
      <w:r w:rsidR="00946A21">
        <w:t xml:space="preserve"> Bostard. </w:t>
      </w:r>
    </w:p>
    <w:p w14:paraId="2AF535E6" w14:textId="066E8E7D" w:rsidR="00C50C39" w:rsidRDefault="00C50C39" w:rsidP="00F44AF5">
      <w:pPr>
        <w:ind w:firstLine="720"/>
        <w:jc w:val="both"/>
      </w:pPr>
      <w:r>
        <w:tab/>
      </w:r>
    </w:p>
    <w:p w14:paraId="009ECE07" w14:textId="77777777" w:rsidR="00946A21" w:rsidRDefault="00F8765E" w:rsidP="00F44AF5">
      <w:pPr>
        <w:widowControl/>
        <w:autoSpaceDE/>
        <w:autoSpaceDN/>
        <w:adjustRightInd/>
        <w:spacing w:line="259" w:lineRule="auto"/>
        <w:ind w:firstLine="720"/>
        <w:jc w:val="both"/>
      </w:pPr>
      <w:r>
        <w:t>VOTE:</w:t>
      </w:r>
      <w:r>
        <w:tab/>
      </w:r>
      <w:r>
        <w:tab/>
      </w:r>
      <w:r w:rsidR="00946A21">
        <w:t>Mr. Baker</w:t>
      </w:r>
      <w:r w:rsidR="00946A21">
        <w:tab/>
      </w:r>
      <w:r w:rsidR="00946A21">
        <w:tab/>
        <w:t>YES</w:t>
      </w:r>
      <w:r w:rsidR="00946A21" w:rsidRPr="00B40282">
        <w:tab/>
        <w:t>Mr.</w:t>
      </w:r>
      <w:r w:rsidR="00946A21" w:rsidRPr="00F8765E">
        <w:t xml:space="preserve"> </w:t>
      </w:r>
      <w:r w:rsidR="00946A21">
        <w:t xml:space="preserve">Sweeten </w:t>
      </w:r>
      <w:r w:rsidR="00946A21">
        <w:tab/>
        <w:t>YES</w:t>
      </w:r>
      <w:r w:rsidR="00946A21">
        <w:tab/>
        <w:t xml:space="preserve">Mr. Bostard </w:t>
      </w:r>
      <w:r w:rsidR="00946A21">
        <w:tab/>
        <w:t>YES</w:t>
      </w:r>
      <w:r w:rsidR="00946A21">
        <w:tab/>
      </w:r>
      <w:r w:rsidR="00946A21">
        <w:tab/>
      </w:r>
      <w:r w:rsidR="00946A21">
        <w:tab/>
      </w:r>
      <w:r w:rsidR="00946A21">
        <w:tab/>
        <w:t>Mr. Basco</w:t>
      </w:r>
      <w:r w:rsidR="00946A21">
        <w:tab/>
      </w:r>
      <w:r w:rsidR="00946A21">
        <w:tab/>
        <w:t>YES</w:t>
      </w:r>
      <w:r w:rsidR="00946A21">
        <w:tab/>
        <w:t>Mr. Utsch</w:t>
      </w:r>
      <w:r w:rsidR="00946A21">
        <w:tab/>
        <w:t>YES</w:t>
      </w:r>
      <w:r w:rsidR="00946A21">
        <w:tab/>
        <w:t>Mr. Abrams</w:t>
      </w:r>
      <w:r w:rsidR="00946A21">
        <w:tab/>
        <w:t>YES</w:t>
      </w:r>
    </w:p>
    <w:p w14:paraId="67529E09" w14:textId="77777777" w:rsidR="00946A21" w:rsidRDefault="00946A21" w:rsidP="00F44AF5">
      <w:pPr>
        <w:widowControl/>
        <w:autoSpaceDE/>
        <w:autoSpaceDN/>
        <w:adjustRightInd/>
        <w:spacing w:line="259" w:lineRule="auto"/>
        <w:ind w:left="1440" w:firstLine="720"/>
        <w:jc w:val="both"/>
      </w:pPr>
      <w:r>
        <w:t>Chairman Hanson</w:t>
      </w:r>
      <w:r>
        <w:tab/>
        <w:t>YES</w:t>
      </w:r>
    </w:p>
    <w:p w14:paraId="42E1906D" w14:textId="41DDBD6E" w:rsidR="00C50C39" w:rsidRDefault="00C50C39" w:rsidP="00F44AF5">
      <w:pPr>
        <w:widowControl/>
        <w:autoSpaceDE/>
        <w:autoSpaceDN/>
        <w:adjustRightInd/>
        <w:spacing w:line="259" w:lineRule="auto"/>
        <w:ind w:firstLine="720"/>
        <w:jc w:val="both"/>
      </w:pPr>
      <w:r w:rsidRPr="0094724F">
        <w:t xml:space="preserve">Motion was </w:t>
      </w:r>
      <w:r>
        <w:t>approved.</w:t>
      </w:r>
    </w:p>
    <w:p w14:paraId="626E86C7" w14:textId="77777777" w:rsidR="00C50C39" w:rsidRDefault="00C50C39" w:rsidP="00F44AF5">
      <w:pPr>
        <w:jc w:val="both"/>
      </w:pPr>
    </w:p>
    <w:p w14:paraId="453570AF" w14:textId="77777777" w:rsidR="00C50C39" w:rsidRDefault="00C50C39" w:rsidP="00F44AF5">
      <w:pPr>
        <w:ind w:firstLine="720"/>
        <w:jc w:val="both"/>
      </w:pPr>
      <w:r>
        <w:t>Memorializing resolutions will be prepared by the Board Solicitor to review and approve at the next scheduled meeting.</w:t>
      </w:r>
    </w:p>
    <w:p w14:paraId="7C0FF904" w14:textId="77777777" w:rsidR="00F64599" w:rsidRPr="00555BA5" w:rsidRDefault="00F64599" w:rsidP="00F0325B">
      <w:pPr>
        <w:jc w:val="both"/>
        <w:rPr>
          <w:u w:val="single"/>
        </w:rPr>
      </w:pPr>
    </w:p>
    <w:p w14:paraId="7A1531AD" w14:textId="77777777" w:rsidR="00452EBB" w:rsidRPr="007B120B" w:rsidRDefault="00452EBB" w:rsidP="00F44AF5">
      <w:pPr>
        <w:pStyle w:val="ListParagraph"/>
        <w:numPr>
          <w:ilvl w:val="0"/>
          <w:numId w:val="40"/>
        </w:numPr>
        <w:jc w:val="both"/>
        <w:rPr>
          <w:u w:val="single"/>
        </w:rPr>
      </w:pPr>
      <w:r>
        <w:t xml:space="preserve">Discussion regarding the </w:t>
      </w:r>
      <w:bookmarkStart w:id="3" w:name="_Hlk225756000"/>
      <w:r>
        <w:t>Board Engineer’s Inspection Review Letter, dated March 30</w:t>
      </w:r>
      <w:r w:rsidRPr="00D7698C">
        <w:rPr>
          <w:vertAlign w:val="superscript"/>
        </w:rPr>
        <w:t>th</w:t>
      </w:r>
      <w:r>
        <w:t>, 2026</w:t>
      </w:r>
      <w:bookmarkEnd w:id="3"/>
      <w:r>
        <w:t xml:space="preserve">, in regards to the previously approved applications: </w:t>
      </w:r>
    </w:p>
    <w:p w14:paraId="1A1FBCAD" w14:textId="77777777" w:rsidR="00452EBB" w:rsidRPr="00946A21" w:rsidRDefault="00452EBB" w:rsidP="00F44AF5">
      <w:pPr>
        <w:pStyle w:val="ListParagraph"/>
        <w:numPr>
          <w:ilvl w:val="1"/>
          <w:numId w:val="40"/>
        </w:numPr>
        <w:jc w:val="both"/>
      </w:pPr>
      <w:r w:rsidRPr="00946A21">
        <w:t>878-894 1st Avenue by Wilson Drive Developers, LLC.</w:t>
      </w:r>
    </w:p>
    <w:p w14:paraId="4E95F204" w14:textId="77777777" w:rsidR="00452EBB" w:rsidRPr="00946A21" w:rsidRDefault="00452EBB" w:rsidP="00F44AF5">
      <w:pPr>
        <w:pStyle w:val="ListParagraph"/>
        <w:numPr>
          <w:ilvl w:val="1"/>
          <w:numId w:val="40"/>
        </w:numPr>
        <w:jc w:val="both"/>
      </w:pPr>
      <w:r w:rsidRPr="00946A21">
        <w:t>Shawmount Estates Major Subdivision by DW Lower Cape May, LLC</w:t>
      </w:r>
    </w:p>
    <w:p w14:paraId="5161C7F6" w14:textId="77777777" w:rsidR="006E38D1" w:rsidRDefault="006E38D1" w:rsidP="006E38D1">
      <w:pPr>
        <w:jc w:val="both"/>
      </w:pPr>
    </w:p>
    <w:p w14:paraId="3FEDC2B2" w14:textId="77777777" w:rsidR="00F0325B" w:rsidRDefault="00F0325B" w:rsidP="006E38D1">
      <w:pPr>
        <w:jc w:val="both"/>
      </w:pPr>
    </w:p>
    <w:p w14:paraId="4BE2E215" w14:textId="77777777" w:rsidR="00F0325B" w:rsidRDefault="00F0325B" w:rsidP="006E38D1">
      <w:pPr>
        <w:jc w:val="both"/>
      </w:pPr>
    </w:p>
    <w:p w14:paraId="03054AEF" w14:textId="77777777" w:rsidR="00F0325B" w:rsidRDefault="00F0325B" w:rsidP="006E38D1">
      <w:pPr>
        <w:jc w:val="both"/>
      </w:pPr>
    </w:p>
    <w:p w14:paraId="2D2A7D5D" w14:textId="77777777" w:rsidR="00F0325B" w:rsidRDefault="00F0325B" w:rsidP="006E38D1">
      <w:pPr>
        <w:jc w:val="both"/>
      </w:pPr>
    </w:p>
    <w:p w14:paraId="01CE9EAB" w14:textId="77777777" w:rsidR="00F0325B" w:rsidRDefault="00F0325B" w:rsidP="006E38D1">
      <w:pPr>
        <w:jc w:val="both"/>
      </w:pPr>
    </w:p>
    <w:p w14:paraId="03D80C2A" w14:textId="2EF95E21" w:rsidR="00452EBB" w:rsidRDefault="006E38D1" w:rsidP="006E38D1">
      <w:pPr>
        <w:ind w:firstLine="720"/>
        <w:jc w:val="both"/>
      </w:pPr>
      <w:r>
        <w:lastRenderedPageBreak/>
        <w:t>Mr. Galestok reported the landscaper on Wilson Drive increased the grade by two (2) feet with fill, causing flooding into the neighboring house and street. DeBlasio Engineers notified Wilson Drive Developers multiple times</w:t>
      </w:r>
      <w:r w:rsidR="00436C44">
        <w:t>, with no response</w:t>
      </w:r>
      <w:r>
        <w:t xml:space="preserve">. </w:t>
      </w:r>
      <w:r w:rsidR="00436C44">
        <w:t>Mr. Galestok stated that if</w:t>
      </w:r>
      <w:r>
        <w:t xml:space="preserve"> this is not rectified, further action by the Township will be necessary</w:t>
      </w:r>
      <w:r w:rsidR="001A3E70">
        <w:t xml:space="preserve">, with possible notification to the State and/or court action. </w:t>
      </w:r>
      <w:r>
        <w:t>No bond was required for this project. Mr. Cathcart noted that this may be in violation of the CAFRA</w:t>
      </w:r>
      <w:r w:rsidR="00F0325B">
        <w:t xml:space="preserve"> (</w:t>
      </w:r>
      <w:r w:rsidR="00F0325B" w:rsidRPr="00F0325B">
        <w:t>Coastal Area Facility Review Act</w:t>
      </w:r>
      <w:r w:rsidR="00F0325B">
        <w:t>)</w:t>
      </w:r>
      <w:r>
        <w:t xml:space="preserve"> permit. </w:t>
      </w:r>
    </w:p>
    <w:p w14:paraId="4DE22830" w14:textId="77777777" w:rsidR="00436C44" w:rsidRDefault="00436C44" w:rsidP="006E38D1">
      <w:pPr>
        <w:ind w:firstLine="720"/>
        <w:jc w:val="both"/>
      </w:pPr>
    </w:p>
    <w:p w14:paraId="2363F6C9" w14:textId="654DECF5" w:rsidR="006E38D1" w:rsidRDefault="006E38D1" w:rsidP="006E38D1">
      <w:pPr>
        <w:ind w:firstLine="720"/>
        <w:jc w:val="both"/>
      </w:pPr>
      <w:r>
        <w:t xml:space="preserve">Mr. Galestok then advised that Shawmount Estates have moved to fill in the trench, with paving occurring </w:t>
      </w:r>
      <w:r w:rsidR="001A3E70">
        <w:t xml:space="preserve">on Wednesday. </w:t>
      </w:r>
    </w:p>
    <w:p w14:paraId="3D995568" w14:textId="77777777" w:rsidR="001A3E70" w:rsidRDefault="001A3E70" w:rsidP="006E38D1">
      <w:pPr>
        <w:ind w:firstLine="720"/>
        <w:jc w:val="both"/>
      </w:pPr>
    </w:p>
    <w:p w14:paraId="29E6AC20" w14:textId="4E933D05" w:rsidR="001A3E70" w:rsidRDefault="001A3E70" w:rsidP="006E38D1">
      <w:pPr>
        <w:ind w:firstLine="720"/>
        <w:jc w:val="both"/>
      </w:pPr>
      <w:r>
        <w:t xml:space="preserve">Mr. Cathcart reported the work is mostly completed, according to the plan, with only a few small items and final pavement needed. </w:t>
      </w:r>
    </w:p>
    <w:p w14:paraId="5B5105A2" w14:textId="77777777" w:rsidR="001A3E70" w:rsidRDefault="001A3E70" w:rsidP="006E38D1">
      <w:pPr>
        <w:ind w:firstLine="720"/>
        <w:jc w:val="both"/>
      </w:pPr>
    </w:p>
    <w:p w14:paraId="60666CD0" w14:textId="77777777" w:rsidR="001A3E70" w:rsidRDefault="001A3E70" w:rsidP="001A3E70">
      <w:pPr>
        <w:ind w:firstLine="720"/>
        <w:jc w:val="both"/>
      </w:pPr>
      <w:r>
        <w:t xml:space="preserve">Regarding Fulling Mill Road, Mr. Galestok stated that drainage basins are not working as required, and are filling from the outlet into the basin, rather than draining. The developer’s engineer needs to provide DeBlasio the final grades to review. Mr. Cathcart stated they are unable to do anything without grading, noting an apparent ongoing disagreement between the applicant and owners. </w:t>
      </w:r>
    </w:p>
    <w:p w14:paraId="670A068D" w14:textId="77777777" w:rsidR="001A3E70" w:rsidRDefault="001A3E70" w:rsidP="001A3E70">
      <w:pPr>
        <w:ind w:firstLine="720"/>
        <w:jc w:val="both"/>
      </w:pPr>
    </w:p>
    <w:p w14:paraId="2FBD39A7" w14:textId="77777777" w:rsidR="001A3E70" w:rsidRDefault="001A3E70" w:rsidP="001A3E70">
      <w:pPr>
        <w:ind w:firstLine="720"/>
        <w:jc w:val="both"/>
      </w:pPr>
      <w:r>
        <w:t>Mr. Galestok advised there is a bond, which can be pulled if necessary.</w:t>
      </w:r>
    </w:p>
    <w:p w14:paraId="4948963F" w14:textId="77777777" w:rsidR="001A3E70" w:rsidRDefault="001A3E70" w:rsidP="001A3E70">
      <w:pPr>
        <w:ind w:firstLine="720"/>
        <w:jc w:val="both"/>
      </w:pPr>
    </w:p>
    <w:p w14:paraId="2E598CB3" w14:textId="0FF552D8" w:rsidR="001A3E70" w:rsidRDefault="001A3E70" w:rsidP="001A3E70">
      <w:pPr>
        <w:ind w:firstLine="720"/>
        <w:jc w:val="both"/>
      </w:pPr>
      <w:r>
        <w:t>In response to  Chairman Hanson’s question, Mr. Galestok confirmed that D. R. Horton is responsible for site improvements.</w:t>
      </w:r>
    </w:p>
    <w:p w14:paraId="4F5D6EBE" w14:textId="77777777" w:rsidR="001A3E70" w:rsidRDefault="001A3E70" w:rsidP="001A3E70">
      <w:pPr>
        <w:ind w:firstLine="720"/>
        <w:jc w:val="both"/>
      </w:pPr>
    </w:p>
    <w:p w14:paraId="40ED3C97" w14:textId="2F395B5B" w:rsidR="00366F9A" w:rsidRDefault="001A3E70" w:rsidP="00F44AF5">
      <w:pPr>
        <w:ind w:firstLine="720"/>
        <w:jc w:val="both"/>
      </w:pPr>
      <w:r>
        <w:t xml:space="preserve">In conclusion, Mr. Galestok clarified this report is for informational purposes, due to the Board’s approval action, and not an enforcement request. </w:t>
      </w:r>
    </w:p>
    <w:p w14:paraId="034CFD25" w14:textId="77777777" w:rsidR="00B862D4" w:rsidRDefault="00B862D4" w:rsidP="00F44AF5">
      <w:pPr>
        <w:ind w:firstLine="720"/>
        <w:jc w:val="both"/>
      </w:pPr>
    </w:p>
    <w:p w14:paraId="7F37C8D9" w14:textId="4382BA2E" w:rsidR="0000434F" w:rsidRDefault="005C7C2B" w:rsidP="00F44AF5">
      <w:pPr>
        <w:widowControl/>
        <w:autoSpaceDE/>
        <w:autoSpaceDN/>
        <w:adjustRightInd/>
        <w:spacing w:after="160" w:line="259" w:lineRule="auto"/>
        <w:ind w:firstLine="720"/>
        <w:jc w:val="both"/>
      </w:pPr>
      <w:r>
        <w:t>At</w:t>
      </w:r>
      <w:r w:rsidR="004C68AB">
        <w:t xml:space="preserve"> </w:t>
      </w:r>
      <w:r w:rsidR="00946A21">
        <w:t xml:space="preserve">6:37 </w:t>
      </w:r>
      <w:r w:rsidR="00837180">
        <w:t xml:space="preserve">P.M., </w:t>
      </w:r>
      <w:r w:rsidR="00147DDA">
        <w:t>Mr.</w:t>
      </w:r>
      <w:r w:rsidR="00946A21">
        <w:t xml:space="preserve"> Utsch </w:t>
      </w:r>
      <w:r w:rsidR="0069110B">
        <w:t>made a motion to adjourn, seconded by Mr.</w:t>
      </w:r>
      <w:r w:rsidR="004C68AB">
        <w:t xml:space="preserve"> </w:t>
      </w:r>
      <w:r w:rsidR="00946A21">
        <w:t>Basco</w:t>
      </w:r>
      <w:r w:rsidR="00A70F92">
        <w:t>.</w:t>
      </w:r>
      <w:r w:rsidR="00B862D4">
        <w:t xml:space="preserve"> M</w:t>
      </w:r>
      <w:r w:rsidR="0000434F">
        <w:t>otion carried</w:t>
      </w:r>
      <w:r w:rsidR="004C68AB">
        <w:t>.</w:t>
      </w:r>
    </w:p>
    <w:p w14:paraId="7C06E569" w14:textId="77777777" w:rsidR="00166814" w:rsidRDefault="00166814" w:rsidP="00F44AF5">
      <w:pPr>
        <w:jc w:val="both"/>
        <w:rPr>
          <w:color w:val="C00000"/>
        </w:rPr>
      </w:pPr>
    </w:p>
    <w:p w14:paraId="162354C5" w14:textId="77777777" w:rsidR="004C68AB" w:rsidRDefault="004C68AB" w:rsidP="00F44AF5">
      <w:pPr>
        <w:ind w:firstLine="720"/>
        <w:jc w:val="both"/>
        <w:rPr>
          <w:color w:val="C00000"/>
        </w:rPr>
      </w:pPr>
    </w:p>
    <w:p w14:paraId="4886465F" w14:textId="77777777" w:rsidR="007C273C" w:rsidRDefault="007C273C" w:rsidP="00F44AF5">
      <w:pPr>
        <w:ind w:firstLine="720"/>
        <w:jc w:val="both"/>
        <w:rPr>
          <w:color w:val="C00000"/>
        </w:rPr>
      </w:pPr>
    </w:p>
    <w:p w14:paraId="16240C55" w14:textId="77777777" w:rsidR="004C68AB" w:rsidRDefault="004C68AB" w:rsidP="00F44AF5">
      <w:pPr>
        <w:ind w:firstLine="720"/>
        <w:jc w:val="both"/>
        <w:rPr>
          <w:color w:val="C00000"/>
        </w:rPr>
      </w:pPr>
    </w:p>
    <w:p w14:paraId="44DD730D" w14:textId="77777777" w:rsidR="007C273C" w:rsidRDefault="007C273C" w:rsidP="00F44AF5">
      <w:pPr>
        <w:ind w:firstLine="720"/>
        <w:jc w:val="both"/>
        <w:rPr>
          <w:color w:val="C00000"/>
        </w:rPr>
      </w:pPr>
    </w:p>
    <w:p w14:paraId="7DADB733" w14:textId="77777777" w:rsidR="007C273C" w:rsidRDefault="007C273C" w:rsidP="00F44AF5">
      <w:pPr>
        <w:ind w:firstLine="720"/>
        <w:jc w:val="both"/>
        <w:rPr>
          <w:color w:val="C00000"/>
        </w:rPr>
      </w:pPr>
    </w:p>
    <w:p w14:paraId="2EF6D1BB" w14:textId="77777777" w:rsidR="00F0325B" w:rsidRDefault="00F0325B" w:rsidP="00F44AF5">
      <w:pPr>
        <w:ind w:firstLine="720"/>
        <w:jc w:val="both"/>
        <w:rPr>
          <w:color w:val="C00000"/>
        </w:rPr>
      </w:pPr>
    </w:p>
    <w:p w14:paraId="37227B94" w14:textId="77777777" w:rsidR="00F0325B" w:rsidRDefault="00F0325B" w:rsidP="00F44AF5">
      <w:pPr>
        <w:ind w:firstLine="720"/>
        <w:jc w:val="both"/>
        <w:rPr>
          <w:color w:val="C00000"/>
        </w:rPr>
      </w:pPr>
    </w:p>
    <w:p w14:paraId="53C1CBF5" w14:textId="77777777" w:rsidR="00FE7C3D" w:rsidRDefault="00FE7C3D" w:rsidP="00F44AF5">
      <w:pPr>
        <w:ind w:firstLine="720"/>
        <w:jc w:val="both"/>
        <w:rPr>
          <w:color w:val="C00000"/>
        </w:rPr>
      </w:pPr>
    </w:p>
    <w:p w14:paraId="78A15444" w14:textId="77777777" w:rsidR="00FE7C3D" w:rsidRDefault="00FE7C3D" w:rsidP="00F44AF5">
      <w:pPr>
        <w:jc w:val="both"/>
        <w:rPr>
          <w:color w:val="C00000"/>
        </w:rPr>
      </w:pPr>
    </w:p>
    <w:p w14:paraId="6CEBCF42" w14:textId="5F3E0F7D" w:rsidR="00904BD6" w:rsidRPr="0000434F" w:rsidRDefault="00904BD6" w:rsidP="00F44AF5">
      <w:pPr>
        <w:jc w:val="both"/>
      </w:pPr>
      <w:r w:rsidRPr="0000434F">
        <w:t>Respectfully submitted,</w:t>
      </w:r>
    </w:p>
    <w:p w14:paraId="731CF959" w14:textId="77777777" w:rsidR="00FE36C7" w:rsidRPr="0000434F" w:rsidRDefault="00FE36C7" w:rsidP="00F44AF5">
      <w:pPr>
        <w:jc w:val="both"/>
      </w:pPr>
    </w:p>
    <w:p w14:paraId="64FE9F6C" w14:textId="77777777" w:rsidR="00904BD6" w:rsidRPr="0000434F" w:rsidRDefault="00904BD6" w:rsidP="00F44AF5">
      <w:pPr>
        <w:jc w:val="both"/>
      </w:pPr>
    </w:p>
    <w:p w14:paraId="1736E9AC" w14:textId="633D92A8" w:rsidR="00904BD6" w:rsidRPr="0000434F" w:rsidRDefault="0038053A" w:rsidP="00F44AF5">
      <w:pPr>
        <w:jc w:val="both"/>
      </w:pPr>
      <w:r w:rsidRPr="0000434F">
        <w:t>Patrick L. Wood</w:t>
      </w:r>
      <w:r w:rsidR="00904BD6" w:rsidRPr="0000434F">
        <w:t>,</w:t>
      </w:r>
    </w:p>
    <w:p w14:paraId="30AF337E" w14:textId="77777777" w:rsidR="00904BD6" w:rsidRPr="0000434F" w:rsidRDefault="00904BD6" w:rsidP="00F44AF5">
      <w:pPr>
        <w:jc w:val="both"/>
      </w:pPr>
      <w:r w:rsidRPr="0000434F">
        <w:t>Recording Secretary</w:t>
      </w:r>
    </w:p>
    <w:p w14:paraId="4C57319A" w14:textId="77777777" w:rsidR="00904BD6" w:rsidRPr="0000434F" w:rsidRDefault="00904BD6" w:rsidP="00F44AF5">
      <w:pPr>
        <w:jc w:val="both"/>
      </w:pPr>
    </w:p>
    <w:p w14:paraId="4816D010" w14:textId="77777777" w:rsidR="00904BD6" w:rsidRPr="0000434F" w:rsidRDefault="00904BD6" w:rsidP="00F44AF5">
      <w:pPr>
        <w:jc w:val="both"/>
      </w:pPr>
      <w:r w:rsidRPr="0000434F">
        <w:t>A verbatim recording of said meeting is on file in Township Hall.</w:t>
      </w:r>
    </w:p>
    <w:p w14:paraId="2E38DDF7" w14:textId="77777777" w:rsidR="00904BD6" w:rsidRPr="0000434F" w:rsidRDefault="00904BD6" w:rsidP="00F44AF5">
      <w:pPr>
        <w:jc w:val="both"/>
      </w:pPr>
    </w:p>
    <w:p w14:paraId="4FEE90A1" w14:textId="79DFDB90" w:rsidR="00985400" w:rsidRPr="009B5FBD" w:rsidRDefault="00904BD6" w:rsidP="00F44AF5">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4C68AB">
      <w:headerReference w:type="default" r:id="rId14"/>
      <w:type w:val="continuous"/>
      <w:pgSz w:w="12240" w:h="15840" w:code="1"/>
      <w:pgMar w:top="576" w:right="1440" w:bottom="576" w:left="1152" w:header="576"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0BA8" w14:textId="77777777" w:rsidR="00353F7F" w:rsidRDefault="002441D8">
      <w:r>
        <w:separator/>
      </w:r>
    </w:p>
  </w:endnote>
  <w:endnote w:type="continuationSeparator" w:id="0">
    <w:p w14:paraId="31F6FE36" w14:textId="77777777" w:rsidR="00353F7F"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9E9" w14:textId="77777777" w:rsidR="00353F7F" w:rsidRDefault="002441D8">
      <w:r>
        <w:separator/>
      </w:r>
    </w:p>
  </w:footnote>
  <w:footnote w:type="continuationSeparator" w:id="0">
    <w:p w14:paraId="2B25BB01" w14:textId="77777777" w:rsidR="00353F7F" w:rsidRDefault="002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77777777"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1B4"/>
    <w:multiLevelType w:val="hybridMultilevel"/>
    <w:tmpl w:val="2460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E1D4A"/>
    <w:multiLevelType w:val="hybridMultilevel"/>
    <w:tmpl w:val="AF26C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70691D"/>
    <w:multiLevelType w:val="hybridMultilevel"/>
    <w:tmpl w:val="9AAAE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939E7"/>
    <w:multiLevelType w:val="hybridMultilevel"/>
    <w:tmpl w:val="96D873A2"/>
    <w:lvl w:ilvl="0" w:tplc="9A0C4D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B1BB9"/>
    <w:multiLevelType w:val="hybridMultilevel"/>
    <w:tmpl w:val="621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70331"/>
    <w:multiLevelType w:val="hybridMultilevel"/>
    <w:tmpl w:val="9B9C4236"/>
    <w:lvl w:ilvl="0" w:tplc="39DC366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B75C0"/>
    <w:multiLevelType w:val="hybridMultilevel"/>
    <w:tmpl w:val="3426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45804"/>
    <w:multiLevelType w:val="hybridMultilevel"/>
    <w:tmpl w:val="E51E2C40"/>
    <w:lvl w:ilvl="0" w:tplc="08F03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A866E5"/>
    <w:multiLevelType w:val="hybridMultilevel"/>
    <w:tmpl w:val="DA6609C2"/>
    <w:lvl w:ilvl="0" w:tplc="9BC2CC4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917279"/>
    <w:multiLevelType w:val="hybridMultilevel"/>
    <w:tmpl w:val="D7E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B43FB"/>
    <w:multiLevelType w:val="hybridMultilevel"/>
    <w:tmpl w:val="70C6B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876DA2"/>
    <w:multiLevelType w:val="hybridMultilevel"/>
    <w:tmpl w:val="5D04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F0F91"/>
    <w:multiLevelType w:val="hybridMultilevel"/>
    <w:tmpl w:val="739C8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E240E6"/>
    <w:multiLevelType w:val="hybridMultilevel"/>
    <w:tmpl w:val="E87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03B3C"/>
    <w:multiLevelType w:val="hybridMultilevel"/>
    <w:tmpl w:val="3A74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55B48"/>
    <w:multiLevelType w:val="hybridMultilevel"/>
    <w:tmpl w:val="9228A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A22B6"/>
    <w:multiLevelType w:val="hybridMultilevel"/>
    <w:tmpl w:val="C4E6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96825"/>
    <w:multiLevelType w:val="hybridMultilevel"/>
    <w:tmpl w:val="65BEA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C610B7"/>
    <w:multiLevelType w:val="hybridMultilevel"/>
    <w:tmpl w:val="D61C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E0CEB"/>
    <w:multiLevelType w:val="hybridMultilevel"/>
    <w:tmpl w:val="9F8E8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F1099A"/>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1666B2"/>
    <w:multiLevelType w:val="hybridMultilevel"/>
    <w:tmpl w:val="122A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623A8"/>
    <w:multiLevelType w:val="hybridMultilevel"/>
    <w:tmpl w:val="1A68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927EA"/>
    <w:multiLevelType w:val="hybridMultilevel"/>
    <w:tmpl w:val="E4705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2B6EBE"/>
    <w:multiLevelType w:val="hybridMultilevel"/>
    <w:tmpl w:val="9D320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B66A9E"/>
    <w:multiLevelType w:val="hybridMultilevel"/>
    <w:tmpl w:val="74EE44C4"/>
    <w:lvl w:ilvl="0" w:tplc="2F260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AC34D7"/>
    <w:multiLevelType w:val="hybridMultilevel"/>
    <w:tmpl w:val="56B4D1B8"/>
    <w:lvl w:ilvl="0" w:tplc="0409000F">
      <w:start w:val="1"/>
      <w:numFmt w:val="decimal"/>
      <w:lvlText w:val="%1."/>
      <w:lvlJc w:val="left"/>
      <w:pPr>
        <w:ind w:left="6840" w:hanging="36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27" w15:restartNumberingAfterBreak="0">
    <w:nsid w:val="4FD26076"/>
    <w:multiLevelType w:val="hybridMultilevel"/>
    <w:tmpl w:val="3BBE50BA"/>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28" w15:restartNumberingAfterBreak="0">
    <w:nsid w:val="529B5284"/>
    <w:multiLevelType w:val="hybridMultilevel"/>
    <w:tmpl w:val="0436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538F3"/>
    <w:multiLevelType w:val="hybridMultilevel"/>
    <w:tmpl w:val="EBBE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8A4061"/>
    <w:multiLevelType w:val="hybridMultilevel"/>
    <w:tmpl w:val="363A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A1559"/>
    <w:multiLevelType w:val="hybridMultilevel"/>
    <w:tmpl w:val="4276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40BB6"/>
    <w:multiLevelType w:val="hybridMultilevel"/>
    <w:tmpl w:val="D8281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E806FA"/>
    <w:multiLevelType w:val="hybridMultilevel"/>
    <w:tmpl w:val="8AB4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27F03"/>
    <w:multiLevelType w:val="hybridMultilevel"/>
    <w:tmpl w:val="FAD4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33BE9"/>
    <w:multiLevelType w:val="hybridMultilevel"/>
    <w:tmpl w:val="4EEE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535D8"/>
    <w:multiLevelType w:val="hybridMultilevel"/>
    <w:tmpl w:val="AB38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75A2A"/>
    <w:multiLevelType w:val="hybridMultilevel"/>
    <w:tmpl w:val="7EE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A1F"/>
    <w:multiLevelType w:val="hybridMultilevel"/>
    <w:tmpl w:val="2164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D27168"/>
    <w:multiLevelType w:val="hybridMultilevel"/>
    <w:tmpl w:val="C29EB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E5575B"/>
    <w:multiLevelType w:val="hybridMultilevel"/>
    <w:tmpl w:val="53926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8384B"/>
    <w:multiLevelType w:val="hybridMultilevel"/>
    <w:tmpl w:val="8242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5371FC"/>
    <w:multiLevelType w:val="hybridMultilevel"/>
    <w:tmpl w:val="4F1A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A1855"/>
    <w:multiLevelType w:val="hybridMultilevel"/>
    <w:tmpl w:val="56F4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9A7BA4"/>
    <w:multiLevelType w:val="hybridMultilevel"/>
    <w:tmpl w:val="1B94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196774">
    <w:abstractNumId w:val="27"/>
  </w:num>
  <w:num w:numId="2" w16cid:durableId="15275179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619927">
    <w:abstractNumId w:val="35"/>
  </w:num>
  <w:num w:numId="4" w16cid:durableId="1431241164">
    <w:abstractNumId w:val="6"/>
  </w:num>
  <w:num w:numId="5" w16cid:durableId="177503750">
    <w:abstractNumId w:val="4"/>
  </w:num>
  <w:num w:numId="6" w16cid:durableId="1108770814">
    <w:abstractNumId w:val="9"/>
  </w:num>
  <w:num w:numId="7" w16cid:durableId="458186343">
    <w:abstractNumId w:val="33"/>
  </w:num>
  <w:num w:numId="8" w16cid:durableId="846987472">
    <w:abstractNumId w:val="37"/>
  </w:num>
  <w:num w:numId="9" w16cid:durableId="1866868942">
    <w:abstractNumId w:val="11"/>
  </w:num>
  <w:num w:numId="10" w16cid:durableId="1111896408">
    <w:abstractNumId w:val="18"/>
  </w:num>
  <w:num w:numId="11" w16cid:durableId="1875387790">
    <w:abstractNumId w:val="44"/>
  </w:num>
  <w:num w:numId="12" w16cid:durableId="510461200">
    <w:abstractNumId w:val="36"/>
  </w:num>
  <w:num w:numId="13" w16cid:durableId="1458066488">
    <w:abstractNumId w:val="26"/>
  </w:num>
  <w:num w:numId="14" w16cid:durableId="2120761593">
    <w:abstractNumId w:val="34"/>
  </w:num>
  <w:num w:numId="15" w16cid:durableId="1837844097">
    <w:abstractNumId w:val="45"/>
  </w:num>
  <w:num w:numId="16" w16cid:durableId="763647438">
    <w:abstractNumId w:val="43"/>
  </w:num>
  <w:num w:numId="17" w16cid:durableId="2017540513">
    <w:abstractNumId w:val="13"/>
  </w:num>
  <w:num w:numId="18" w16cid:durableId="1019966587">
    <w:abstractNumId w:val="30"/>
  </w:num>
  <w:num w:numId="19" w16cid:durableId="1122305505">
    <w:abstractNumId w:val="22"/>
  </w:num>
  <w:num w:numId="20" w16cid:durableId="348138941">
    <w:abstractNumId w:val="32"/>
  </w:num>
  <w:num w:numId="21" w16cid:durableId="999189672">
    <w:abstractNumId w:val="16"/>
  </w:num>
  <w:num w:numId="22" w16cid:durableId="110324742">
    <w:abstractNumId w:val="42"/>
  </w:num>
  <w:num w:numId="23" w16cid:durableId="509487666">
    <w:abstractNumId w:val="7"/>
  </w:num>
  <w:num w:numId="24" w16cid:durableId="625158243">
    <w:abstractNumId w:val="5"/>
  </w:num>
  <w:num w:numId="25" w16cid:durableId="577639713">
    <w:abstractNumId w:val="3"/>
  </w:num>
  <w:num w:numId="26" w16cid:durableId="1978603773">
    <w:abstractNumId w:val="8"/>
  </w:num>
  <w:num w:numId="27" w16cid:durableId="632904156">
    <w:abstractNumId w:val="25"/>
  </w:num>
  <w:num w:numId="28" w16cid:durableId="146095643">
    <w:abstractNumId w:val="21"/>
  </w:num>
  <w:num w:numId="29" w16cid:durableId="1267423339">
    <w:abstractNumId w:val="28"/>
  </w:num>
  <w:num w:numId="30" w16cid:durableId="262105629">
    <w:abstractNumId w:val="15"/>
  </w:num>
  <w:num w:numId="31" w16cid:durableId="1140421548">
    <w:abstractNumId w:val="38"/>
  </w:num>
  <w:num w:numId="32" w16cid:durableId="44187044">
    <w:abstractNumId w:val="20"/>
  </w:num>
  <w:num w:numId="33" w16cid:durableId="1016538461">
    <w:abstractNumId w:val="12"/>
  </w:num>
  <w:num w:numId="34" w16cid:durableId="220601151">
    <w:abstractNumId w:val="0"/>
  </w:num>
  <w:num w:numId="35" w16cid:durableId="687101578">
    <w:abstractNumId w:val="23"/>
  </w:num>
  <w:num w:numId="36" w16cid:durableId="178548936">
    <w:abstractNumId w:val="40"/>
  </w:num>
  <w:num w:numId="37" w16cid:durableId="1671981776">
    <w:abstractNumId w:val="39"/>
  </w:num>
  <w:num w:numId="38" w16cid:durableId="1208294332">
    <w:abstractNumId w:val="19"/>
  </w:num>
  <w:num w:numId="39" w16cid:durableId="1403716488">
    <w:abstractNumId w:val="10"/>
  </w:num>
  <w:num w:numId="40" w16cid:durableId="461193849">
    <w:abstractNumId w:val="41"/>
  </w:num>
  <w:num w:numId="41" w16cid:durableId="244072867">
    <w:abstractNumId w:val="24"/>
  </w:num>
  <w:num w:numId="42" w16cid:durableId="943921422">
    <w:abstractNumId w:val="29"/>
  </w:num>
  <w:num w:numId="43" w16cid:durableId="419909043">
    <w:abstractNumId w:val="1"/>
  </w:num>
  <w:num w:numId="44" w16cid:durableId="236668913">
    <w:abstractNumId w:val="14"/>
  </w:num>
  <w:num w:numId="45" w16cid:durableId="204216182">
    <w:abstractNumId w:val="17"/>
  </w:num>
  <w:num w:numId="46" w16cid:durableId="1384015555">
    <w:abstractNumId w:val="2"/>
  </w:num>
  <w:num w:numId="47" w16cid:durableId="147135975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0593"/>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2914"/>
    <w:rsid w:val="00003B90"/>
    <w:rsid w:val="0000434F"/>
    <w:rsid w:val="00004F86"/>
    <w:rsid w:val="000070BA"/>
    <w:rsid w:val="00007535"/>
    <w:rsid w:val="00011AC5"/>
    <w:rsid w:val="000240E7"/>
    <w:rsid w:val="00025108"/>
    <w:rsid w:val="00025513"/>
    <w:rsid w:val="000261F9"/>
    <w:rsid w:val="00035339"/>
    <w:rsid w:val="000353FF"/>
    <w:rsid w:val="000365F1"/>
    <w:rsid w:val="00040D19"/>
    <w:rsid w:val="00043D9E"/>
    <w:rsid w:val="0004566C"/>
    <w:rsid w:val="0004676A"/>
    <w:rsid w:val="000468C0"/>
    <w:rsid w:val="00050029"/>
    <w:rsid w:val="00051F53"/>
    <w:rsid w:val="00052A4F"/>
    <w:rsid w:val="00053646"/>
    <w:rsid w:val="00056801"/>
    <w:rsid w:val="00060971"/>
    <w:rsid w:val="00064BDC"/>
    <w:rsid w:val="00064FC3"/>
    <w:rsid w:val="000738F0"/>
    <w:rsid w:val="00074B7F"/>
    <w:rsid w:val="00077DD4"/>
    <w:rsid w:val="00083A44"/>
    <w:rsid w:val="0008474A"/>
    <w:rsid w:val="00092AD5"/>
    <w:rsid w:val="00094AE1"/>
    <w:rsid w:val="00094D90"/>
    <w:rsid w:val="0009793D"/>
    <w:rsid w:val="000A3695"/>
    <w:rsid w:val="000A5A40"/>
    <w:rsid w:val="000A6D9C"/>
    <w:rsid w:val="000B0085"/>
    <w:rsid w:val="000B0D51"/>
    <w:rsid w:val="000B6561"/>
    <w:rsid w:val="000C025C"/>
    <w:rsid w:val="000C3B05"/>
    <w:rsid w:val="000C7192"/>
    <w:rsid w:val="000C7349"/>
    <w:rsid w:val="000C79C6"/>
    <w:rsid w:val="000D21A9"/>
    <w:rsid w:val="000D410B"/>
    <w:rsid w:val="000D512B"/>
    <w:rsid w:val="000F0AC8"/>
    <w:rsid w:val="000F2C1C"/>
    <w:rsid w:val="000F3E03"/>
    <w:rsid w:val="000F423C"/>
    <w:rsid w:val="000F4754"/>
    <w:rsid w:val="000F659B"/>
    <w:rsid w:val="000F7DA3"/>
    <w:rsid w:val="00104341"/>
    <w:rsid w:val="00104345"/>
    <w:rsid w:val="00105BF0"/>
    <w:rsid w:val="001104E1"/>
    <w:rsid w:val="00114188"/>
    <w:rsid w:val="001142FA"/>
    <w:rsid w:val="00115306"/>
    <w:rsid w:val="00116D40"/>
    <w:rsid w:val="0011769A"/>
    <w:rsid w:val="00117746"/>
    <w:rsid w:val="00121E43"/>
    <w:rsid w:val="00122A19"/>
    <w:rsid w:val="001255AC"/>
    <w:rsid w:val="00127839"/>
    <w:rsid w:val="00130C07"/>
    <w:rsid w:val="00130DC4"/>
    <w:rsid w:val="00131402"/>
    <w:rsid w:val="001426C3"/>
    <w:rsid w:val="001437D7"/>
    <w:rsid w:val="00145081"/>
    <w:rsid w:val="0014687F"/>
    <w:rsid w:val="001479B1"/>
    <w:rsid w:val="00147DDA"/>
    <w:rsid w:val="001563F6"/>
    <w:rsid w:val="00161000"/>
    <w:rsid w:val="00161F60"/>
    <w:rsid w:val="00166814"/>
    <w:rsid w:val="00166948"/>
    <w:rsid w:val="00171775"/>
    <w:rsid w:val="00172946"/>
    <w:rsid w:val="00172C4D"/>
    <w:rsid w:val="00177729"/>
    <w:rsid w:val="001801D7"/>
    <w:rsid w:val="001826DF"/>
    <w:rsid w:val="00182C3C"/>
    <w:rsid w:val="00190FD5"/>
    <w:rsid w:val="0019303B"/>
    <w:rsid w:val="00193EA9"/>
    <w:rsid w:val="00194400"/>
    <w:rsid w:val="0019745D"/>
    <w:rsid w:val="00197C18"/>
    <w:rsid w:val="001A116E"/>
    <w:rsid w:val="001A228E"/>
    <w:rsid w:val="001A3C8D"/>
    <w:rsid w:val="001A3E70"/>
    <w:rsid w:val="001A5ADF"/>
    <w:rsid w:val="001A7C83"/>
    <w:rsid w:val="001B06ED"/>
    <w:rsid w:val="001B0D3C"/>
    <w:rsid w:val="001B5BC9"/>
    <w:rsid w:val="001C1C23"/>
    <w:rsid w:val="001C2EBF"/>
    <w:rsid w:val="001C4BB5"/>
    <w:rsid w:val="001C4DAD"/>
    <w:rsid w:val="001C4EA4"/>
    <w:rsid w:val="001C55E6"/>
    <w:rsid w:val="001D2E5C"/>
    <w:rsid w:val="001D36FE"/>
    <w:rsid w:val="001D4B7A"/>
    <w:rsid w:val="001D5FAB"/>
    <w:rsid w:val="001D7EE5"/>
    <w:rsid w:val="001E7A14"/>
    <w:rsid w:val="001F3DBA"/>
    <w:rsid w:val="00200CC6"/>
    <w:rsid w:val="00205C15"/>
    <w:rsid w:val="002078A9"/>
    <w:rsid w:val="00215C77"/>
    <w:rsid w:val="00215E0A"/>
    <w:rsid w:val="00216707"/>
    <w:rsid w:val="00216860"/>
    <w:rsid w:val="00220D8E"/>
    <w:rsid w:val="00222232"/>
    <w:rsid w:val="00224D25"/>
    <w:rsid w:val="00224E68"/>
    <w:rsid w:val="002322AD"/>
    <w:rsid w:val="002328A9"/>
    <w:rsid w:val="002372D4"/>
    <w:rsid w:val="0024042F"/>
    <w:rsid w:val="00240BBB"/>
    <w:rsid w:val="002441D8"/>
    <w:rsid w:val="002443D9"/>
    <w:rsid w:val="002462E0"/>
    <w:rsid w:val="0024684D"/>
    <w:rsid w:val="00250E38"/>
    <w:rsid w:val="002517EB"/>
    <w:rsid w:val="002526E8"/>
    <w:rsid w:val="0026203D"/>
    <w:rsid w:val="0026357D"/>
    <w:rsid w:val="00273D68"/>
    <w:rsid w:val="00283CCC"/>
    <w:rsid w:val="00287986"/>
    <w:rsid w:val="00287A17"/>
    <w:rsid w:val="002A2EFE"/>
    <w:rsid w:val="002A52E0"/>
    <w:rsid w:val="002B0FB1"/>
    <w:rsid w:val="002B1D9B"/>
    <w:rsid w:val="002B3E5C"/>
    <w:rsid w:val="002B4AFE"/>
    <w:rsid w:val="002C18EB"/>
    <w:rsid w:val="002C27C8"/>
    <w:rsid w:val="002C3A95"/>
    <w:rsid w:val="002D7999"/>
    <w:rsid w:val="002E27EF"/>
    <w:rsid w:val="002E6C46"/>
    <w:rsid w:val="002F0433"/>
    <w:rsid w:val="002F118F"/>
    <w:rsid w:val="002F27E5"/>
    <w:rsid w:val="002F2B00"/>
    <w:rsid w:val="002F3CF2"/>
    <w:rsid w:val="002F421C"/>
    <w:rsid w:val="002F4F50"/>
    <w:rsid w:val="002F736E"/>
    <w:rsid w:val="003011CB"/>
    <w:rsid w:val="00304DC7"/>
    <w:rsid w:val="00304F45"/>
    <w:rsid w:val="00307854"/>
    <w:rsid w:val="003102D4"/>
    <w:rsid w:val="0031058E"/>
    <w:rsid w:val="0031261F"/>
    <w:rsid w:val="00312B54"/>
    <w:rsid w:val="00317936"/>
    <w:rsid w:val="00320289"/>
    <w:rsid w:val="00321401"/>
    <w:rsid w:val="00322DCF"/>
    <w:rsid w:val="0032374A"/>
    <w:rsid w:val="00323DAA"/>
    <w:rsid w:val="003265FF"/>
    <w:rsid w:val="00333989"/>
    <w:rsid w:val="0033459D"/>
    <w:rsid w:val="003349F7"/>
    <w:rsid w:val="003354DB"/>
    <w:rsid w:val="00336510"/>
    <w:rsid w:val="0034371B"/>
    <w:rsid w:val="00350D08"/>
    <w:rsid w:val="0035266E"/>
    <w:rsid w:val="00353A57"/>
    <w:rsid w:val="00353F7F"/>
    <w:rsid w:val="00354452"/>
    <w:rsid w:val="003635F1"/>
    <w:rsid w:val="00366F9A"/>
    <w:rsid w:val="00367A7E"/>
    <w:rsid w:val="00372D7E"/>
    <w:rsid w:val="00373BEC"/>
    <w:rsid w:val="003746BA"/>
    <w:rsid w:val="0038053A"/>
    <w:rsid w:val="003846B3"/>
    <w:rsid w:val="00385C72"/>
    <w:rsid w:val="0038679C"/>
    <w:rsid w:val="00386841"/>
    <w:rsid w:val="00386E55"/>
    <w:rsid w:val="003900F4"/>
    <w:rsid w:val="00397117"/>
    <w:rsid w:val="0039733A"/>
    <w:rsid w:val="003B0B12"/>
    <w:rsid w:val="003B15EF"/>
    <w:rsid w:val="003B3A43"/>
    <w:rsid w:val="003D1B17"/>
    <w:rsid w:val="003D2ED4"/>
    <w:rsid w:val="003D73D5"/>
    <w:rsid w:val="003E1870"/>
    <w:rsid w:val="003E2FD6"/>
    <w:rsid w:val="003E3387"/>
    <w:rsid w:val="003E36C7"/>
    <w:rsid w:val="003E4309"/>
    <w:rsid w:val="003E66D2"/>
    <w:rsid w:val="003F0C4B"/>
    <w:rsid w:val="003F1281"/>
    <w:rsid w:val="003F4634"/>
    <w:rsid w:val="003F611A"/>
    <w:rsid w:val="003F6C6E"/>
    <w:rsid w:val="003F7AC8"/>
    <w:rsid w:val="004006E7"/>
    <w:rsid w:val="00403323"/>
    <w:rsid w:val="00405145"/>
    <w:rsid w:val="00406C18"/>
    <w:rsid w:val="00413266"/>
    <w:rsid w:val="0041356A"/>
    <w:rsid w:val="00413BD9"/>
    <w:rsid w:val="00413E37"/>
    <w:rsid w:val="00414C68"/>
    <w:rsid w:val="0041746C"/>
    <w:rsid w:val="004252BB"/>
    <w:rsid w:val="00426252"/>
    <w:rsid w:val="00427649"/>
    <w:rsid w:val="004321C0"/>
    <w:rsid w:val="00434AB7"/>
    <w:rsid w:val="00435B6C"/>
    <w:rsid w:val="00436C44"/>
    <w:rsid w:val="0043724D"/>
    <w:rsid w:val="0043779C"/>
    <w:rsid w:val="00444311"/>
    <w:rsid w:val="00446070"/>
    <w:rsid w:val="0044617C"/>
    <w:rsid w:val="00452EBB"/>
    <w:rsid w:val="00453A0F"/>
    <w:rsid w:val="0045415C"/>
    <w:rsid w:val="00456B4B"/>
    <w:rsid w:val="0046098E"/>
    <w:rsid w:val="004611A6"/>
    <w:rsid w:val="004623AC"/>
    <w:rsid w:val="0046659B"/>
    <w:rsid w:val="004676AE"/>
    <w:rsid w:val="00471FAC"/>
    <w:rsid w:val="00472F25"/>
    <w:rsid w:val="00474D9D"/>
    <w:rsid w:val="00476ABE"/>
    <w:rsid w:val="004822AB"/>
    <w:rsid w:val="00486272"/>
    <w:rsid w:val="00492B2F"/>
    <w:rsid w:val="00497FF4"/>
    <w:rsid w:val="004A08BD"/>
    <w:rsid w:val="004A2C82"/>
    <w:rsid w:val="004A6D38"/>
    <w:rsid w:val="004A6DC8"/>
    <w:rsid w:val="004B13D9"/>
    <w:rsid w:val="004B3284"/>
    <w:rsid w:val="004B7804"/>
    <w:rsid w:val="004C26DD"/>
    <w:rsid w:val="004C2818"/>
    <w:rsid w:val="004C5341"/>
    <w:rsid w:val="004C68AB"/>
    <w:rsid w:val="004D0CE2"/>
    <w:rsid w:val="004D109D"/>
    <w:rsid w:val="004D23C1"/>
    <w:rsid w:val="004D39F6"/>
    <w:rsid w:val="004D50E5"/>
    <w:rsid w:val="004D5B8F"/>
    <w:rsid w:val="004D5C11"/>
    <w:rsid w:val="004D7DD3"/>
    <w:rsid w:val="004E1A83"/>
    <w:rsid w:val="004E3575"/>
    <w:rsid w:val="004E3727"/>
    <w:rsid w:val="004E5F7F"/>
    <w:rsid w:val="004F2606"/>
    <w:rsid w:val="00502097"/>
    <w:rsid w:val="005023D4"/>
    <w:rsid w:val="0050401E"/>
    <w:rsid w:val="005048FF"/>
    <w:rsid w:val="00506AE9"/>
    <w:rsid w:val="00506B0F"/>
    <w:rsid w:val="00511E34"/>
    <w:rsid w:val="00512968"/>
    <w:rsid w:val="00524AA8"/>
    <w:rsid w:val="00527AD5"/>
    <w:rsid w:val="005307D6"/>
    <w:rsid w:val="00531D3C"/>
    <w:rsid w:val="00531FC5"/>
    <w:rsid w:val="005346E1"/>
    <w:rsid w:val="00534883"/>
    <w:rsid w:val="00540212"/>
    <w:rsid w:val="0054211E"/>
    <w:rsid w:val="0054333C"/>
    <w:rsid w:val="00544C83"/>
    <w:rsid w:val="005452CB"/>
    <w:rsid w:val="00545D2E"/>
    <w:rsid w:val="00546E67"/>
    <w:rsid w:val="005519A9"/>
    <w:rsid w:val="00551BEB"/>
    <w:rsid w:val="00555BA5"/>
    <w:rsid w:val="0056102F"/>
    <w:rsid w:val="005618E7"/>
    <w:rsid w:val="005621BF"/>
    <w:rsid w:val="00570B28"/>
    <w:rsid w:val="00572B58"/>
    <w:rsid w:val="00572FFE"/>
    <w:rsid w:val="00575B0A"/>
    <w:rsid w:val="00576C3D"/>
    <w:rsid w:val="005805FE"/>
    <w:rsid w:val="005859E1"/>
    <w:rsid w:val="005865B5"/>
    <w:rsid w:val="00590DDD"/>
    <w:rsid w:val="0059733B"/>
    <w:rsid w:val="005A11B3"/>
    <w:rsid w:val="005A26C8"/>
    <w:rsid w:val="005A626D"/>
    <w:rsid w:val="005A64F1"/>
    <w:rsid w:val="005B0EAD"/>
    <w:rsid w:val="005B2453"/>
    <w:rsid w:val="005B482D"/>
    <w:rsid w:val="005B67FE"/>
    <w:rsid w:val="005B6D96"/>
    <w:rsid w:val="005C3189"/>
    <w:rsid w:val="005C4937"/>
    <w:rsid w:val="005C7B84"/>
    <w:rsid w:val="005C7C2B"/>
    <w:rsid w:val="005D0D3F"/>
    <w:rsid w:val="005D42E6"/>
    <w:rsid w:val="005D66D2"/>
    <w:rsid w:val="005D6883"/>
    <w:rsid w:val="005E19FE"/>
    <w:rsid w:val="005E22A6"/>
    <w:rsid w:val="005E44E7"/>
    <w:rsid w:val="005E46E6"/>
    <w:rsid w:val="005E50E5"/>
    <w:rsid w:val="005E75D4"/>
    <w:rsid w:val="005F5CC2"/>
    <w:rsid w:val="005F7D77"/>
    <w:rsid w:val="006033D1"/>
    <w:rsid w:val="00604C5F"/>
    <w:rsid w:val="00612622"/>
    <w:rsid w:val="00615174"/>
    <w:rsid w:val="0062200D"/>
    <w:rsid w:val="00622942"/>
    <w:rsid w:val="00623F6B"/>
    <w:rsid w:val="0062711F"/>
    <w:rsid w:val="00630E99"/>
    <w:rsid w:val="00631269"/>
    <w:rsid w:val="0063214E"/>
    <w:rsid w:val="00633959"/>
    <w:rsid w:val="006341BE"/>
    <w:rsid w:val="006343B0"/>
    <w:rsid w:val="006365F6"/>
    <w:rsid w:val="00641AA8"/>
    <w:rsid w:val="00643A7C"/>
    <w:rsid w:val="00647503"/>
    <w:rsid w:val="00650FC8"/>
    <w:rsid w:val="0065107B"/>
    <w:rsid w:val="00653D0A"/>
    <w:rsid w:val="006540E6"/>
    <w:rsid w:val="00661929"/>
    <w:rsid w:val="00667B7F"/>
    <w:rsid w:val="00670CC5"/>
    <w:rsid w:val="00672DE4"/>
    <w:rsid w:val="0067463D"/>
    <w:rsid w:val="00680A38"/>
    <w:rsid w:val="00682397"/>
    <w:rsid w:val="006827A8"/>
    <w:rsid w:val="006867EA"/>
    <w:rsid w:val="0069070C"/>
    <w:rsid w:val="0069110B"/>
    <w:rsid w:val="006914D9"/>
    <w:rsid w:val="00693D2B"/>
    <w:rsid w:val="006A1F97"/>
    <w:rsid w:val="006A29B4"/>
    <w:rsid w:val="006A4DB7"/>
    <w:rsid w:val="006A677E"/>
    <w:rsid w:val="006A6956"/>
    <w:rsid w:val="006B2D00"/>
    <w:rsid w:val="006B486C"/>
    <w:rsid w:val="006B55CB"/>
    <w:rsid w:val="006B6713"/>
    <w:rsid w:val="006C1A15"/>
    <w:rsid w:val="006D1DF2"/>
    <w:rsid w:val="006D71E8"/>
    <w:rsid w:val="006E38D1"/>
    <w:rsid w:val="006E6BFC"/>
    <w:rsid w:val="006F21FE"/>
    <w:rsid w:val="006F4B90"/>
    <w:rsid w:val="006F5A79"/>
    <w:rsid w:val="00705156"/>
    <w:rsid w:val="00705912"/>
    <w:rsid w:val="00712AFE"/>
    <w:rsid w:val="00713469"/>
    <w:rsid w:val="0071636C"/>
    <w:rsid w:val="00724EA0"/>
    <w:rsid w:val="007324FD"/>
    <w:rsid w:val="00732B6E"/>
    <w:rsid w:val="0073633E"/>
    <w:rsid w:val="00736CEA"/>
    <w:rsid w:val="007410A2"/>
    <w:rsid w:val="007424F2"/>
    <w:rsid w:val="0074373E"/>
    <w:rsid w:val="00744F75"/>
    <w:rsid w:val="007479A0"/>
    <w:rsid w:val="007542FF"/>
    <w:rsid w:val="00755500"/>
    <w:rsid w:val="00756E5F"/>
    <w:rsid w:val="0076054C"/>
    <w:rsid w:val="00763568"/>
    <w:rsid w:val="00763723"/>
    <w:rsid w:val="00764617"/>
    <w:rsid w:val="007668B7"/>
    <w:rsid w:val="00767696"/>
    <w:rsid w:val="00775865"/>
    <w:rsid w:val="00775DDE"/>
    <w:rsid w:val="00775E68"/>
    <w:rsid w:val="00776346"/>
    <w:rsid w:val="00776E46"/>
    <w:rsid w:val="0078012F"/>
    <w:rsid w:val="00781C70"/>
    <w:rsid w:val="007871F1"/>
    <w:rsid w:val="00790BB3"/>
    <w:rsid w:val="0079360B"/>
    <w:rsid w:val="007965DF"/>
    <w:rsid w:val="00797C02"/>
    <w:rsid w:val="007A5BA1"/>
    <w:rsid w:val="007B2566"/>
    <w:rsid w:val="007B3CBB"/>
    <w:rsid w:val="007B3DF0"/>
    <w:rsid w:val="007B4B13"/>
    <w:rsid w:val="007B508D"/>
    <w:rsid w:val="007B721A"/>
    <w:rsid w:val="007C0049"/>
    <w:rsid w:val="007C273C"/>
    <w:rsid w:val="007C355D"/>
    <w:rsid w:val="007C6981"/>
    <w:rsid w:val="007C6C7C"/>
    <w:rsid w:val="007C7925"/>
    <w:rsid w:val="007D09A6"/>
    <w:rsid w:val="007E27A8"/>
    <w:rsid w:val="007E5249"/>
    <w:rsid w:val="007F2564"/>
    <w:rsid w:val="007F2960"/>
    <w:rsid w:val="007F3EC9"/>
    <w:rsid w:val="007F5579"/>
    <w:rsid w:val="007F731F"/>
    <w:rsid w:val="00801111"/>
    <w:rsid w:val="00801171"/>
    <w:rsid w:val="008016AD"/>
    <w:rsid w:val="00814569"/>
    <w:rsid w:val="00815223"/>
    <w:rsid w:val="008166D8"/>
    <w:rsid w:val="00821992"/>
    <w:rsid w:val="0082603F"/>
    <w:rsid w:val="0083286B"/>
    <w:rsid w:val="00832D1F"/>
    <w:rsid w:val="00836152"/>
    <w:rsid w:val="00837180"/>
    <w:rsid w:val="008400EC"/>
    <w:rsid w:val="00843E11"/>
    <w:rsid w:val="00844B52"/>
    <w:rsid w:val="00847DCC"/>
    <w:rsid w:val="00847FD1"/>
    <w:rsid w:val="00850EAE"/>
    <w:rsid w:val="008533B3"/>
    <w:rsid w:val="00854836"/>
    <w:rsid w:val="00860FF4"/>
    <w:rsid w:val="00864725"/>
    <w:rsid w:val="00867FA7"/>
    <w:rsid w:val="00871D7B"/>
    <w:rsid w:val="00873A81"/>
    <w:rsid w:val="00873F06"/>
    <w:rsid w:val="00873F5D"/>
    <w:rsid w:val="0087606C"/>
    <w:rsid w:val="00883552"/>
    <w:rsid w:val="00886789"/>
    <w:rsid w:val="0089114A"/>
    <w:rsid w:val="008920C5"/>
    <w:rsid w:val="008959B6"/>
    <w:rsid w:val="00896F7E"/>
    <w:rsid w:val="008A1809"/>
    <w:rsid w:val="008A6E63"/>
    <w:rsid w:val="008B11C1"/>
    <w:rsid w:val="008B1FD7"/>
    <w:rsid w:val="008B27E0"/>
    <w:rsid w:val="008C0385"/>
    <w:rsid w:val="008C0DF4"/>
    <w:rsid w:val="008C3F1D"/>
    <w:rsid w:val="008D248A"/>
    <w:rsid w:val="008D4CC8"/>
    <w:rsid w:val="008D5E32"/>
    <w:rsid w:val="008D6156"/>
    <w:rsid w:val="008D69E0"/>
    <w:rsid w:val="008D7BA8"/>
    <w:rsid w:val="008E0089"/>
    <w:rsid w:val="008E2E86"/>
    <w:rsid w:val="008E5122"/>
    <w:rsid w:val="008E518F"/>
    <w:rsid w:val="008E6F43"/>
    <w:rsid w:val="008F11A0"/>
    <w:rsid w:val="008F12EE"/>
    <w:rsid w:val="008F1352"/>
    <w:rsid w:val="008F4A8F"/>
    <w:rsid w:val="008F5AF3"/>
    <w:rsid w:val="009002F2"/>
    <w:rsid w:val="009023F4"/>
    <w:rsid w:val="00904BD6"/>
    <w:rsid w:val="0090552C"/>
    <w:rsid w:val="00912371"/>
    <w:rsid w:val="00914A1E"/>
    <w:rsid w:val="009150AC"/>
    <w:rsid w:val="00916D14"/>
    <w:rsid w:val="00921C3E"/>
    <w:rsid w:val="00924B07"/>
    <w:rsid w:val="00926A05"/>
    <w:rsid w:val="00927512"/>
    <w:rsid w:val="00935348"/>
    <w:rsid w:val="00943E73"/>
    <w:rsid w:val="00946A21"/>
    <w:rsid w:val="0094724F"/>
    <w:rsid w:val="00947250"/>
    <w:rsid w:val="0095092C"/>
    <w:rsid w:val="009526FD"/>
    <w:rsid w:val="0095332E"/>
    <w:rsid w:val="009539A0"/>
    <w:rsid w:val="00953E95"/>
    <w:rsid w:val="009559A0"/>
    <w:rsid w:val="009565C1"/>
    <w:rsid w:val="0095737F"/>
    <w:rsid w:val="009610AE"/>
    <w:rsid w:val="009616A1"/>
    <w:rsid w:val="00971529"/>
    <w:rsid w:val="00971F81"/>
    <w:rsid w:val="00972A3C"/>
    <w:rsid w:val="009739DD"/>
    <w:rsid w:val="00983D4E"/>
    <w:rsid w:val="00985400"/>
    <w:rsid w:val="00987F61"/>
    <w:rsid w:val="0099279B"/>
    <w:rsid w:val="00992EA6"/>
    <w:rsid w:val="0099365F"/>
    <w:rsid w:val="00994BBC"/>
    <w:rsid w:val="00995F43"/>
    <w:rsid w:val="009960EF"/>
    <w:rsid w:val="0099787E"/>
    <w:rsid w:val="00997B98"/>
    <w:rsid w:val="009A176D"/>
    <w:rsid w:val="009A1EDC"/>
    <w:rsid w:val="009A26A8"/>
    <w:rsid w:val="009A460D"/>
    <w:rsid w:val="009A51B3"/>
    <w:rsid w:val="009B04AB"/>
    <w:rsid w:val="009B484B"/>
    <w:rsid w:val="009B5FBD"/>
    <w:rsid w:val="009B624B"/>
    <w:rsid w:val="009B68BF"/>
    <w:rsid w:val="009B6CA2"/>
    <w:rsid w:val="009C44E2"/>
    <w:rsid w:val="009C569F"/>
    <w:rsid w:val="009C762B"/>
    <w:rsid w:val="009C7693"/>
    <w:rsid w:val="009D102C"/>
    <w:rsid w:val="009D127A"/>
    <w:rsid w:val="009D5720"/>
    <w:rsid w:val="009D6AB1"/>
    <w:rsid w:val="009E1EA0"/>
    <w:rsid w:val="009E3349"/>
    <w:rsid w:val="009E3CF6"/>
    <w:rsid w:val="009E3FDA"/>
    <w:rsid w:val="009E4D81"/>
    <w:rsid w:val="009E612E"/>
    <w:rsid w:val="009E7A17"/>
    <w:rsid w:val="009F04B4"/>
    <w:rsid w:val="009F20CC"/>
    <w:rsid w:val="009F2D1D"/>
    <w:rsid w:val="009F5ED0"/>
    <w:rsid w:val="009F636E"/>
    <w:rsid w:val="009F7911"/>
    <w:rsid w:val="00A01C0D"/>
    <w:rsid w:val="00A04A62"/>
    <w:rsid w:val="00A057F3"/>
    <w:rsid w:val="00A10C44"/>
    <w:rsid w:val="00A14959"/>
    <w:rsid w:val="00A2386A"/>
    <w:rsid w:val="00A246F0"/>
    <w:rsid w:val="00A25D97"/>
    <w:rsid w:val="00A271CD"/>
    <w:rsid w:val="00A33B39"/>
    <w:rsid w:val="00A34908"/>
    <w:rsid w:val="00A34A55"/>
    <w:rsid w:val="00A37308"/>
    <w:rsid w:val="00A403AA"/>
    <w:rsid w:val="00A40BCA"/>
    <w:rsid w:val="00A42006"/>
    <w:rsid w:val="00A5097D"/>
    <w:rsid w:val="00A53E6B"/>
    <w:rsid w:val="00A5742D"/>
    <w:rsid w:val="00A6186A"/>
    <w:rsid w:val="00A64BD8"/>
    <w:rsid w:val="00A657D0"/>
    <w:rsid w:val="00A7062F"/>
    <w:rsid w:val="00A70B46"/>
    <w:rsid w:val="00A70F92"/>
    <w:rsid w:val="00A720D2"/>
    <w:rsid w:val="00A77BAD"/>
    <w:rsid w:val="00A8223A"/>
    <w:rsid w:val="00A87F61"/>
    <w:rsid w:val="00A95D7C"/>
    <w:rsid w:val="00A96E4F"/>
    <w:rsid w:val="00A97CD0"/>
    <w:rsid w:val="00AA025F"/>
    <w:rsid w:val="00AA25CE"/>
    <w:rsid w:val="00AA430E"/>
    <w:rsid w:val="00AB11A4"/>
    <w:rsid w:val="00AC2F6A"/>
    <w:rsid w:val="00AC50D0"/>
    <w:rsid w:val="00AC6C78"/>
    <w:rsid w:val="00AD2D7D"/>
    <w:rsid w:val="00AD3782"/>
    <w:rsid w:val="00AD567F"/>
    <w:rsid w:val="00AE56B9"/>
    <w:rsid w:val="00AF17FD"/>
    <w:rsid w:val="00AF2B34"/>
    <w:rsid w:val="00AF57DC"/>
    <w:rsid w:val="00AF6AB1"/>
    <w:rsid w:val="00AF6DB5"/>
    <w:rsid w:val="00B027B6"/>
    <w:rsid w:val="00B07F10"/>
    <w:rsid w:val="00B1080A"/>
    <w:rsid w:val="00B11475"/>
    <w:rsid w:val="00B117A0"/>
    <w:rsid w:val="00B1216D"/>
    <w:rsid w:val="00B1337E"/>
    <w:rsid w:val="00B147FA"/>
    <w:rsid w:val="00B17227"/>
    <w:rsid w:val="00B20BDE"/>
    <w:rsid w:val="00B21041"/>
    <w:rsid w:val="00B27BCA"/>
    <w:rsid w:val="00B318E2"/>
    <w:rsid w:val="00B34625"/>
    <w:rsid w:val="00B445D9"/>
    <w:rsid w:val="00B52FA5"/>
    <w:rsid w:val="00B54E20"/>
    <w:rsid w:val="00B5660A"/>
    <w:rsid w:val="00B61E3B"/>
    <w:rsid w:val="00B62F52"/>
    <w:rsid w:val="00B63148"/>
    <w:rsid w:val="00B633A3"/>
    <w:rsid w:val="00B63F7C"/>
    <w:rsid w:val="00B728AF"/>
    <w:rsid w:val="00B733C8"/>
    <w:rsid w:val="00B73964"/>
    <w:rsid w:val="00B75C68"/>
    <w:rsid w:val="00B771E3"/>
    <w:rsid w:val="00B80984"/>
    <w:rsid w:val="00B8136B"/>
    <w:rsid w:val="00B82092"/>
    <w:rsid w:val="00B82B50"/>
    <w:rsid w:val="00B83FF9"/>
    <w:rsid w:val="00B85E52"/>
    <w:rsid w:val="00B862D4"/>
    <w:rsid w:val="00B86676"/>
    <w:rsid w:val="00B92194"/>
    <w:rsid w:val="00B94636"/>
    <w:rsid w:val="00BA1415"/>
    <w:rsid w:val="00BA2E74"/>
    <w:rsid w:val="00BA3793"/>
    <w:rsid w:val="00BA4687"/>
    <w:rsid w:val="00BA5805"/>
    <w:rsid w:val="00BA7024"/>
    <w:rsid w:val="00BA7347"/>
    <w:rsid w:val="00BB0ED1"/>
    <w:rsid w:val="00BB1C60"/>
    <w:rsid w:val="00BB7D7F"/>
    <w:rsid w:val="00BC078A"/>
    <w:rsid w:val="00BC19F8"/>
    <w:rsid w:val="00BC7621"/>
    <w:rsid w:val="00BC7791"/>
    <w:rsid w:val="00BD4985"/>
    <w:rsid w:val="00BD6290"/>
    <w:rsid w:val="00BD727B"/>
    <w:rsid w:val="00BD7C67"/>
    <w:rsid w:val="00BE42E0"/>
    <w:rsid w:val="00BE6EA8"/>
    <w:rsid w:val="00BF3963"/>
    <w:rsid w:val="00BF7C38"/>
    <w:rsid w:val="00C00784"/>
    <w:rsid w:val="00C010E5"/>
    <w:rsid w:val="00C01E32"/>
    <w:rsid w:val="00C06F4F"/>
    <w:rsid w:val="00C1026D"/>
    <w:rsid w:val="00C112B2"/>
    <w:rsid w:val="00C1188D"/>
    <w:rsid w:val="00C15F65"/>
    <w:rsid w:val="00C16536"/>
    <w:rsid w:val="00C1775D"/>
    <w:rsid w:val="00C20922"/>
    <w:rsid w:val="00C210D1"/>
    <w:rsid w:val="00C258F8"/>
    <w:rsid w:val="00C26E90"/>
    <w:rsid w:val="00C26EA9"/>
    <w:rsid w:val="00C345E4"/>
    <w:rsid w:val="00C36290"/>
    <w:rsid w:val="00C37C60"/>
    <w:rsid w:val="00C43FDD"/>
    <w:rsid w:val="00C44BC0"/>
    <w:rsid w:val="00C45624"/>
    <w:rsid w:val="00C45741"/>
    <w:rsid w:val="00C46F13"/>
    <w:rsid w:val="00C50C39"/>
    <w:rsid w:val="00C527EB"/>
    <w:rsid w:val="00C53153"/>
    <w:rsid w:val="00C53F33"/>
    <w:rsid w:val="00C54274"/>
    <w:rsid w:val="00C60845"/>
    <w:rsid w:val="00C62898"/>
    <w:rsid w:val="00C6351A"/>
    <w:rsid w:val="00C66E40"/>
    <w:rsid w:val="00C70B75"/>
    <w:rsid w:val="00C71E07"/>
    <w:rsid w:val="00C75C62"/>
    <w:rsid w:val="00C768AA"/>
    <w:rsid w:val="00C770EE"/>
    <w:rsid w:val="00C80667"/>
    <w:rsid w:val="00C86018"/>
    <w:rsid w:val="00C907FC"/>
    <w:rsid w:val="00C95F88"/>
    <w:rsid w:val="00C975FD"/>
    <w:rsid w:val="00CB025E"/>
    <w:rsid w:val="00CB0DA4"/>
    <w:rsid w:val="00CB0EC5"/>
    <w:rsid w:val="00CB2A12"/>
    <w:rsid w:val="00CC02F8"/>
    <w:rsid w:val="00CC0ACA"/>
    <w:rsid w:val="00CC7FCD"/>
    <w:rsid w:val="00CD16C6"/>
    <w:rsid w:val="00CD5386"/>
    <w:rsid w:val="00CE5E65"/>
    <w:rsid w:val="00CE636B"/>
    <w:rsid w:val="00CF129B"/>
    <w:rsid w:val="00CF1E11"/>
    <w:rsid w:val="00CF5671"/>
    <w:rsid w:val="00CF79DD"/>
    <w:rsid w:val="00D03D11"/>
    <w:rsid w:val="00D0688B"/>
    <w:rsid w:val="00D14239"/>
    <w:rsid w:val="00D16D19"/>
    <w:rsid w:val="00D20033"/>
    <w:rsid w:val="00D204F9"/>
    <w:rsid w:val="00D20BFC"/>
    <w:rsid w:val="00D22C39"/>
    <w:rsid w:val="00D22E87"/>
    <w:rsid w:val="00D252B0"/>
    <w:rsid w:val="00D30503"/>
    <w:rsid w:val="00D30C8E"/>
    <w:rsid w:val="00D31DFA"/>
    <w:rsid w:val="00D33C59"/>
    <w:rsid w:val="00D4003B"/>
    <w:rsid w:val="00D40E36"/>
    <w:rsid w:val="00D45147"/>
    <w:rsid w:val="00D47570"/>
    <w:rsid w:val="00D51CB8"/>
    <w:rsid w:val="00D536AD"/>
    <w:rsid w:val="00D54406"/>
    <w:rsid w:val="00D60677"/>
    <w:rsid w:val="00D64762"/>
    <w:rsid w:val="00D65EDA"/>
    <w:rsid w:val="00D7019A"/>
    <w:rsid w:val="00D702DB"/>
    <w:rsid w:val="00D70468"/>
    <w:rsid w:val="00D730D0"/>
    <w:rsid w:val="00D86921"/>
    <w:rsid w:val="00D92192"/>
    <w:rsid w:val="00D921B3"/>
    <w:rsid w:val="00D94BB1"/>
    <w:rsid w:val="00D966F7"/>
    <w:rsid w:val="00D96B4F"/>
    <w:rsid w:val="00D96E87"/>
    <w:rsid w:val="00DA0000"/>
    <w:rsid w:val="00DA15AF"/>
    <w:rsid w:val="00DA4011"/>
    <w:rsid w:val="00DA6E2E"/>
    <w:rsid w:val="00DB0F71"/>
    <w:rsid w:val="00DB4905"/>
    <w:rsid w:val="00DC37B6"/>
    <w:rsid w:val="00DC52A6"/>
    <w:rsid w:val="00DC7E67"/>
    <w:rsid w:val="00DD0E1B"/>
    <w:rsid w:val="00DD11F2"/>
    <w:rsid w:val="00DD5401"/>
    <w:rsid w:val="00DD6D1D"/>
    <w:rsid w:val="00DE1F9C"/>
    <w:rsid w:val="00DE215A"/>
    <w:rsid w:val="00DE2EBC"/>
    <w:rsid w:val="00DE5B37"/>
    <w:rsid w:val="00DE6261"/>
    <w:rsid w:val="00DF0E09"/>
    <w:rsid w:val="00DF15DB"/>
    <w:rsid w:val="00DF1ECA"/>
    <w:rsid w:val="00E00A87"/>
    <w:rsid w:val="00E02D88"/>
    <w:rsid w:val="00E03612"/>
    <w:rsid w:val="00E10845"/>
    <w:rsid w:val="00E11B9A"/>
    <w:rsid w:val="00E13499"/>
    <w:rsid w:val="00E13A5F"/>
    <w:rsid w:val="00E14B1B"/>
    <w:rsid w:val="00E14BC8"/>
    <w:rsid w:val="00E25981"/>
    <w:rsid w:val="00E32C7A"/>
    <w:rsid w:val="00E37937"/>
    <w:rsid w:val="00E422D9"/>
    <w:rsid w:val="00E42863"/>
    <w:rsid w:val="00E43409"/>
    <w:rsid w:val="00E4359C"/>
    <w:rsid w:val="00E43810"/>
    <w:rsid w:val="00E46E21"/>
    <w:rsid w:val="00E50B7B"/>
    <w:rsid w:val="00E55641"/>
    <w:rsid w:val="00E56848"/>
    <w:rsid w:val="00E644F1"/>
    <w:rsid w:val="00E651B3"/>
    <w:rsid w:val="00E6751E"/>
    <w:rsid w:val="00E743AA"/>
    <w:rsid w:val="00E93219"/>
    <w:rsid w:val="00E93477"/>
    <w:rsid w:val="00EA40CC"/>
    <w:rsid w:val="00EA49DF"/>
    <w:rsid w:val="00EA5E35"/>
    <w:rsid w:val="00EB22B3"/>
    <w:rsid w:val="00EB331A"/>
    <w:rsid w:val="00EC1CDC"/>
    <w:rsid w:val="00EC1D1F"/>
    <w:rsid w:val="00EC463A"/>
    <w:rsid w:val="00EC5953"/>
    <w:rsid w:val="00EC7CA5"/>
    <w:rsid w:val="00ED1908"/>
    <w:rsid w:val="00ED3536"/>
    <w:rsid w:val="00ED626C"/>
    <w:rsid w:val="00ED6A22"/>
    <w:rsid w:val="00ED6E18"/>
    <w:rsid w:val="00EE2637"/>
    <w:rsid w:val="00EE5C2D"/>
    <w:rsid w:val="00EE5DA0"/>
    <w:rsid w:val="00EE695D"/>
    <w:rsid w:val="00EF22EE"/>
    <w:rsid w:val="00EF39E7"/>
    <w:rsid w:val="00EF5CB6"/>
    <w:rsid w:val="00EF5D95"/>
    <w:rsid w:val="00EF7024"/>
    <w:rsid w:val="00F007E8"/>
    <w:rsid w:val="00F0325B"/>
    <w:rsid w:val="00F0696C"/>
    <w:rsid w:val="00F10F40"/>
    <w:rsid w:val="00F14104"/>
    <w:rsid w:val="00F153AF"/>
    <w:rsid w:val="00F21440"/>
    <w:rsid w:val="00F217AB"/>
    <w:rsid w:val="00F21981"/>
    <w:rsid w:val="00F26615"/>
    <w:rsid w:val="00F3108D"/>
    <w:rsid w:val="00F32094"/>
    <w:rsid w:val="00F36C59"/>
    <w:rsid w:val="00F40578"/>
    <w:rsid w:val="00F41C5F"/>
    <w:rsid w:val="00F440F5"/>
    <w:rsid w:val="00F44AF5"/>
    <w:rsid w:val="00F451ED"/>
    <w:rsid w:val="00F453C4"/>
    <w:rsid w:val="00F54488"/>
    <w:rsid w:val="00F557E0"/>
    <w:rsid w:val="00F56705"/>
    <w:rsid w:val="00F577E7"/>
    <w:rsid w:val="00F61EC8"/>
    <w:rsid w:val="00F63189"/>
    <w:rsid w:val="00F64599"/>
    <w:rsid w:val="00F64B96"/>
    <w:rsid w:val="00F70270"/>
    <w:rsid w:val="00F74106"/>
    <w:rsid w:val="00F75620"/>
    <w:rsid w:val="00F75B86"/>
    <w:rsid w:val="00F8276D"/>
    <w:rsid w:val="00F86523"/>
    <w:rsid w:val="00F8765E"/>
    <w:rsid w:val="00F87B35"/>
    <w:rsid w:val="00F87DAF"/>
    <w:rsid w:val="00F931D6"/>
    <w:rsid w:val="00F936C7"/>
    <w:rsid w:val="00F94B1F"/>
    <w:rsid w:val="00F95FF0"/>
    <w:rsid w:val="00FA06CE"/>
    <w:rsid w:val="00FA4C53"/>
    <w:rsid w:val="00FA7A1B"/>
    <w:rsid w:val="00FB11E4"/>
    <w:rsid w:val="00FB13EC"/>
    <w:rsid w:val="00FB26AD"/>
    <w:rsid w:val="00FB40EB"/>
    <w:rsid w:val="00FB46F7"/>
    <w:rsid w:val="00FB6009"/>
    <w:rsid w:val="00FC660A"/>
    <w:rsid w:val="00FD4AF9"/>
    <w:rsid w:val="00FD6D17"/>
    <w:rsid w:val="00FE08E6"/>
    <w:rsid w:val="00FE36C7"/>
    <w:rsid w:val="00FE49F9"/>
    <w:rsid w:val="00FE4DF2"/>
    <w:rsid w:val="00FE55BB"/>
    <w:rsid w:val="00FE7C3D"/>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D2ED4"/>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1650</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3</cp:revision>
  <cp:lastPrinted>2026-04-06T18:55:00Z</cp:lastPrinted>
  <dcterms:created xsi:type="dcterms:W3CDTF">2026-04-06T19:02:00Z</dcterms:created>
  <dcterms:modified xsi:type="dcterms:W3CDTF">2026-04-24T12:55:00Z</dcterms:modified>
</cp:coreProperties>
</file>